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E0B2F" w:rsidRPr="000C193F" w:rsidRDefault="00061592">
      <w:pPr>
        <w:rPr>
          <w:lang w:val="ru-RU"/>
        </w:rPr>
        <w:sectPr w:rsidR="00BE0B2F" w:rsidRPr="000C193F">
          <w:pgSz w:w="11906" w:h="16383"/>
          <w:pgMar w:top="1134" w:right="850" w:bottom="1134" w:left="1701" w:header="720" w:footer="720" w:gutter="0"/>
          <w:cols w:space="720"/>
        </w:sectPr>
      </w:pPr>
      <w:bookmarkStart w:id="0" w:name="block-17182495"/>
      <w:r>
        <w:rPr>
          <w:noProof/>
          <w:lang w:val="ru-RU"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-1111852</wp:posOffset>
            </wp:positionH>
            <wp:positionV relativeFrom="paragraph">
              <wp:posOffset>-156362</wp:posOffset>
            </wp:positionV>
            <wp:extent cx="8943790" cy="8007210"/>
            <wp:effectExtent l="0" t="476250" r="0" b="451485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5-8.jpg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8" t="-9925" r="5822" b="6251"/>
                    <a:stretch/>
                  </pic:blipFill>
                  <pic:spPr bwMode="auto">
                    <a:xfrm rot="5400000">
                      <a:off x="0" y="0"/>
                      <a:ext cx="8960209" cy="80219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bookmarkStart w:id="1" w:name="block-17182496"/>
      <w:bookmarkEnd w:id="0"/>
      <w:r w:rsidRPr="000C193F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Музыка – универсальный антропологический феномен, неизменно присутствующий во всех культурах и цивилизациях на протяжении всей истории человечества. Используя интонационно-выразительные средства, она способна порождать эстетические эмоции, разнообразные чувства и мысли, яркие художественные образы, для которых характерны, с одной стороны, высокий уровень обобщенности, с другой – глубокая степень психологической вовлеченности личности. Эта особенность открывает уникальный потенциал для развития внутреннего мира человека, гармонизации его взаимоотношений с самим собой, другими людьми, окружающим миром через занятия музыкальным искусством.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Музыка действует на невербальном уровне и развивает такие важнейшие качества и свойства, как целостное восприятие мира, интуиция, сопереживание, содержательная рефлексия. Огромное значение имеет музыка в качестве универсального языка, не требующего перевода, позволяющего понимать и принимать образ жизни, способ мышления и мировоззрение представителей других народов и культур.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Музыка, являясь эффективным способом коммуникации, обеспечивает межличностное и социальное взаимодействие людей, в том числе является средством сохранения и передачи идей и смыслов, рожденных в предыдущие века и отраженных в народной, духовной музыке, произведениях великих композиторов прошлого. Особое значение приобретает музыкальное воспитание в свете целей и задач укрепления национальной идентичности. Родные интонации, мелодии и ритмы являются квинтэссенцией культурного кода, сохраняющего в свернутом виде всю систему мировоззрения предков, передаваемую музыкой не только через сознание, но и на более глубоком – подсознательном – уровне.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Музыка – временно́е искусство. В связи с этим важнейшим вкладом в развитие комплекса психических качеств личности является способность музыки развивать чувство времени, чуткость к распознаванию причинно-следственных связей и логики развития событий, обогащать индивидуальный опыт в предвидении будущего и его сравнении с прошлым.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 xml:space="preserve">Изучение музыки обеспечивает развитие интеллектуальных и творческих способностей обучающегося, развивает его абстрактное мышление, память и воображение, формирует умения и навыки в сфере эмоционального интеллекта, способствует самореализации и самопринятию личности. Музыкальное обучение и воспитание вносит огромный вклад в </w:t>
      </w:r>
      <w:bookmarkStart w:id="2" w:name="_GoBack"/>
      <w:bookmarkEnd w:id="2"/>
      <w:r w:rsidRPr="000C193F">
        <w:rPr>
          <w:rFonts w:ascii="Times New Roman" w:hAnsi="Times New Roman"/>
          <w:color w:val="000000"/>
          <w:sz w:val="28"/>
          <w:lang w:val="ru-RU"/>
        </w:rPr>
        <w:t>эстетическое и нравственное развитие обучающегося, формирование всей системы ценностей.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lastRenderedPageBreak/>
        <w:t xml:space="preserve">Изучение музыки необходимо для полноценного образования и воспитания обучающегося, развития его психики, эмоциональной и интеллектуальной сфер, творческого потенциала. 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Основная цель реализации программы по музыке</w:t>
      </w:r>
      <w:r w:rsidRPr="000C193F">
        <w:rPr>
          <w:rFonts w:ascii="Times New Roman" w:hAnsi="Times New Roman"/>
          <w:color w:val="000000"/>
          <w:sz w:val="28"/>
          <w:lang w:val="ru-RU"/>
        </w:rPr>
        <w:t xml:space="preserve"> – воспитание музыкальной культуры как части всей духовной культуры обучающихся. Основным содержанием музыкального обучения и воспитания является личный и коллективный опыт проживания и осознания специфического комплекса эмоций, чувств, образов, идей, порождаемых ситуациями эстетического восприятия (постижение мира через переживание, интонационно-смысловое обобщение, содержательный анализ произведений, моделирование художественно-творческого процесса, самовыражение через творчество).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 процессе конкретизации учебных целей их реализация осуществляется по следующим направлениям: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становление системы ценностей обучающихся, развитие целостного миропонимания в единстве эмоциональной и познавательной сферы;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развитие потребности в общении с произведениями искусства, осознание значения музыкального искусства как универсальной формы невербальной коммуникации между людьми разных эпох и народов, эффективного способа авто-коммуникации;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формирование творческих способностей ребенка, развитие внутренней мотивации к интонационно-содержательной деятельности.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Задачи обучения музыке на уровне основного общего образования: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 xml:space="preserve">приобщение к традиционным российским ценностям через личный психологический опыт эмоционально-эстетического переживания; 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осознание социальной функции музыки, стремление понять закономерности развития музыкального искусства, условия разнообразного проявления и бытования музыки в человеческом обществе, специфики ее воздействия на человека;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формирование ценностных личных предпочтений в сфере музыкального искусства, воспитание уважительного отношения к системе культурных ценностей других людей, приверженность парадигме сохранения и развития культурного многообразия;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формирование целостного представления о комплексе выразительных средств музыкального искусства, освоение ключевых элементов музыкального языка, характерных для различных музыкальных стилей;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 xml:space="preserve">расширение культурного кругозора, накопление знаний о музыке и музыкантах, достаточное для активного, осознанного восприятия лучших образцов народного и профессионального искусства родной страны и мира, </w:t>
      </w:r>
      <w:r w:rsidRPr="000C193F">
        <w:rPr>
          <w:rFonts w:ascii="Times New Roman" w:hAnsi="Times New Roman"/>
          <w:color w:val="000000"/>
          <w:sz w:val="28"/>
          <w:lang w:val="ru-RU"/>
        </w:rPr>
        <w:lastRenderedPageBreak/>
        <w:t>ориентации в истории развития музыкального искусства и современной музыкальной культуре;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развитие общих и специальных музыкальных способностей, совершенствование в предметных умениях и навыках, в том числе: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слушание (расширение приемов и навыков вдумчивого, осмысленного восприятия музыки, аналитической, оценочной, рефлексивной деятельности в связи с прослушанным музыкальным произведением);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исполнение (пение в различных манерах, составах, стилях, игра на доступных музыкальных инструментах, опыт исполнительской деятельности на электронных и виртуальных музыкальных инструментах);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сочинение (элементы вокальной и инструментальной импровизации, композиции, аранжировки, в том числе с использованием цифровых программных продуктов);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музыкальное движение (пластическое интонирование, инсценировка, танец, двигательное моделирование);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творческие проекты, музыкально-театральная деятельность (концерты, фестивали, представления);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исследовательская деятельность на материале музыкального искусства.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 xml:space="preserve">Программа по музыке составлена на основе модульного принципа построения учебного материала и допускает вариативный подход к очередности изучения модулей, принципам компоновки учебных тем, форм и методов освоения содержания. При этом 4 модуля из 9 предложенных рассматриваются как инвариантные, остальные 5 – как вариативные, реализация которых может осуществляться по выбору учителя с учетом этнокультурных традиций региона, индивидуальных особенностей, потребностей и возможностей обучающихся, их творческих способностей. 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Содержание учебного предмета структурно представлено девятью модулями</w:t>
      </w:r>
      <w:r w:rsidRPr="000C193F">
        <w:rPr>
          <w:rFonts w:ascii="Times New Roman" w:hAnsi="Times New Roman"/>
          <w:color w:val="000000"/>
          <w:sz w:val="28"/>
          <w:lang w:val="ru-RU"/>
        </w:rPr>
        <w:t xml:space="preserve"> (тематическими линиями), обеспечивающими преемственность с образовательной программой начального общего образования и непрерывность изучения учебного предмета: 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инвариантные модули: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 xml:space="preserve">модуль № 1 «Музыка моего края»; 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 xml:space="preserve">модуль № 2 «Народное музыкальное творчество России»; 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 xml:space="preserve">модуль № 3 «Русская классическая музыка»; 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 xml:space="preserve">модуль № 4 «Жанры музыкального искусства» 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вариативные модули: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 xml:space="preserve">модуль № 5 «Музыка народов мира»; 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 xml:space="preserve">модуль № 6 «Европейская классическая музыка»; 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 xml:space="preserve">модуль № 7 «Духовная музыка»; 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lastRenderedPageBreak/>
        <w:t xml:space="preserve">модуль № 8 «Современная музыка: основные жанры и направления»; 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 xml:space="preserve">модуль № 9 «Связь музыки с другими видами искусства»; 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Каждый модуль состоит из нескольких тематических блоков. Виды деятельности, которые может использовать в том числе (но не исключительно) учитель для планирования внеурочной, внеклассной работы, обозначены «вариативно».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‌</w:t>
      </w:r>
      <w:bookmarkStart w:id="3" w:name="7ad9d27f-2d5e-40e5-a5e1-761ecce37b11"/>
      <w:r w:rsidRPr="000C193F">
        <w:rPr>
          <w:rFonts w:ascii="Times New Roman" w:hAnsi="Times New Roman"/>
          <w:color w:val="000000"/>
          <w:sz w:val="28"/>
          <w:lang w:val="ru-RU"/>
        </w:rPr>
        <w:t>Общее число часов, рекомендованных для изучения музыки, – 136 часов: в 5 классе – 34 часа (1 час в неделю), в 6 классе – 34 часа (1 час в неделю), в 7 классе – 34 часа (1 час в неделю), в 8 классе – 34 часа (1 час в неделю</w:t>
      </w:r>
      <w:proofErr w:type="gramStart"/>
      <w:r w:rsidRPr="000C193F">
        <w:rPr>
          <w:rFonts w:ascii="Times New Roman" w:hAnsi="Times New Roman"/>
          <w:color w:val="000000"/>
          <w:sz w:val="28"/>
          <w:lang w:val="ru-RU"/>
        </w:rPr>
        <w:t>).</w:t>
      </w:r>
      <w:bookmarkEnd w:id="3"/>
      <w:r w:rsidRPr="000C193F">
        <w:rPr>
          <w:rFonts w:ascii="Times New Roman" w:hAnsi="Times New Roman"/>
          <w:color w:val="000000"/>
          <w:sz w:val="28"/>
          <w:lang w:val="ru-RU"/>
        </w:rPr>
        <w:t>‌</w:t>
      </w:r>
      <w:proofErr w:type="gramEnd"/>
      <w:r w:rsidRPr="000C193F">
        <w:rPr>
          <w:rFonts w:ascii="Times New Roman" w:hAnsi="Times New Roman"/>
          <w:color w:val="000000"/>
          <w:sz w:val="28"/>
          <w:lang w:val="ru-RU"/>
        </w:rPr>
        <w:t>‌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Изучение музыки предполагает активную социокультурную деятельность обучающихся, участие в исследовательских и творческих проектах, в том числе основанных на межпредметных связях с такими учебными предметами, как изобразительное искусство, литература, география, история, обществознание, иностранный язык.</w:t>
      </w:r>
    </w:p>
    <w:p w:rsidR="00BE0B2F" w:rsidRPr="000C193F" w:rsidRDefault="00BE0B2F">
      <w:pPr>
        <w:rPr>
          <w:lang w:val="ru-RU"/>
        </w:rPr>
        <w:sectPr w:rsidR="00BE0B2F" w:rsidRPr="000C193F">
          <w:pgSz w:w="11906" w:h="16383"/>
          <w:pgMar w:top="1134" w:right="850" w:bottom="1134" w:left="1701" w:header="720" w:footer="720" w:gutter="0"/>
          <w:cols w:space="720"/>
        </w:sectPr>
      </w:pPr>
    </w:p>
    <w:p w:rsidR="00BE0B2F" w:rsidRPr="000C193F" w:rsidRDefault="0005676B">
      <w:pPr>
        <w:spacing w:after="0" w:line="264" w:lineRule="auto"/>
        <w:ind w:left="120"/>
        <w:jc w:val="both"/>
        <w:rPr>
          <w:lang w:val="ru-RU"/>
        </w:rPr>
      </w:pPr>
      <w:bookmarkStart w:id="4" w:name="block-17182497"/>
      <w:bookmarkEnd w:id="1"/>
      <w:r w:rsidRPr="000C193F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ОБУЧЕНИЯ</w:t>
      </w:r>
    </w:p>
    <w:p w:rsidR="00BE0B2F" w:rsidRPr="000C193F" w:rsidRDefault="00BE0B2F">
      <w:pPr>
        <w:spacing w:after="0" w:line="264" w:lineRule="auto"/>
        <w:ind w:left="120"/>
        <w:jc w:val="both"/>
        <w:rPr>
          <w:lang w:val="ru-RU"/>
        </w:rPr>
      </w:pPr>
    </w:p>
    <w:p w:rsidR="00BE0B2F" w:rsidRPr="000C193F" w:rsidRDefault="0005676B">
      <w:pPr>
        <w:spacing w:after="0" w:line="264" w:lineRule="auto"/>
        <w:ind w:left="12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Инвариантные модули</w:t>
      </w:r>
    </w:p>
    <w:p w:rsidR="00BE0B2F" w:rsidRPr="000C193F" w:rsidRDefault="00BE0B2F">
      <w:pPr>
        <w:spacing w:after="0" w:line="264" w:lineRule="auto"/>
        <w:ind w:left="120"/>
        <w:jc w:val="both"/>
        <w:rPr>
          <w:lang w:val="ru-RU"/>
        </w:rPr>
      </w:pPr>
    </w:p>
    <w:p w:rsidR="00BE0B2F" w:rsidRPr="000C193F" w:rsidRDefault="0005676B">
      <w:pPr>
        <w:spacing w:after="0" w:line="264" w:lineRule="auto"/>
        <w:ind w:left="120"/>
        <w:jc w:val="both"/>
        <w:rPr>
          <w:lang w:val="ru-RU"/>
        </w:rPr>
      </w:pPr>
      <w:bookmarkStart w:id="5" w:name="_Toc139895958"/>
      <w:bookmarkEnd w:id="5"/>
      <w:r w:rsidRPr="000C193F">
        <w:rPr>
          <w:rFonts w:ascii="Times New Roman" w:hAnsi="Times New Roman"/>
          <w:b/>
          <w:color w:val="000000"/>
          <w:sz w:val="28"/>
          <w:lang w:val="ru-RU"/>
        </w:rPr>
        <w:t xml:space="preserve">Модуль № 1 «Музыка моего края» 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Фольклор – народное творчество.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Содержание: Традиционная музыка – отражение жизни народа. Жанры детского и игрового фольклора (игры, пляски, хороводы).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знакомство со звучанием фольклорных образцов в аудио- и видеозаписи;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определение на слух: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принадлежности к народной или композиторской музыке;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исполнительского состава (вокального, инструментального, смешанного);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жанра, основного настроения, характера музыки;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разучивание и исполнение народных песен, танцев, инструментальных наигрышей, фольклорных игр.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Календарный фольклор.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Содержание: Календарные обряды, традиционные для данной местности (осенние, зимние, весенние – на выбор учителя).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знакомство с символикой календарных обрядов, поиск информации о соответствующих фольклорных традициях;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разучивание и исполнение народных песен, танцев;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вариативно: реконструкция фольклорного обряда или его фрагмента; участие в народном гулянии, празднике на улицах своего города, поселка.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Семейный фольклор.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Содержание: Фольклорные жанры, связанные с жизнью человека: свадебный обряд, рекрутские песни, плачи-причитания.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знакомство с фольклорными жанрами семейного цикла;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изучение особенностей их исполнения и звучания;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определение на слух жанровой принадлежности, анализ символики традиционных образов;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разучивание и исполнение отдельных песен, фрагментов обрядов (по выбору учителя);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вариативно: реконструкция фольклорного обряда или его фрагмента; исследовательские проекты по теме «Жанры семейного фольклора».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Наш край сегодня.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lastRenderedPageBreak/>
        <w:t>Содержание: Современная музыкальная культура родного края. Гимн республики, города (при наличии). Земляки – композиторы, исполнители, деятели культуры. Театр, филармония, консерватория.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разучивание и исполнение гимна республики, города, песен местных композиторов;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знакомство с творческой биографией, деятельностью местных мастеров культуры и искусства;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вариативно: посещение местных музыкальных театров, музеев, концертов, написание отзыва с анализом спектакля, концерта, экскурсии;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исследовательские проекты, посвященные деятелям музыкальной культуры своей малой родины (композиторам, исполнителям, творческим коллективам);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творческие проекты (сочинение песен, создание аранжировок народных мелодий; съемка, монтаж и озвучивание любительского фильма), направленныена сохранение и продолжение музыкальных традиций своего края.</w:t>
      </w:r>
    </w:p>
    <w:p w:rsidR="00BE0B2F" w:rsidRPr="000C193F" w:rsidRDefault="00BE0B2F">
      <w:pPr>
        <w:spacing w:after="0" w:line="264" w:lineRule="auto"/>
        <w:ind w:left="120"/>
        <w:jc w:val="both"/>
        <w:rPr>
          <w:lang w:val="ru-RU"/>
        </w:rPr>
      </w:pPr>
    </w:p>
    <w:p w:rsidR="00BE0B2F" w:rsidRPr="000C193F" w:rsidRDefault="0005676B">
      <w:pPr>
        <w:spacing w:after="0" w:line="264" w:lineRule="auto"/>
        <w:ind w:left="12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Модуль № 2 «Народное музыкальное творчество России»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Россия – наш общий дом.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Содержание: Богатство и разнообразие фольклорных традиций народов нашей страны. Музыка наших соседей, музыка других регионов (при изучении данного тематического материала рекомендуется выбрать не менее трех региональных традиций. Одна из которых – музыка ближайших соседей (например, для обучающихся Нижегородской области – чувашский или марийский фольклор, для обучающихся Краснодарского края – музыка Адыгеи). Две другие культурные традиции желательно выбрать среди более удаленных географически, а также по принципу контраста мелодико-ритмических особенностей. Для обучающихся республик Российской Федерации среди культурных традиций обязательно должна быть представлена русская народная музыка).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знакомство со звучанием фольклорных образцов близких и далеких регионов в аудио- и видеозаписи;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разучивание и исполнение народных песен, танцев, инструментальных наигрышей, фольклорных игр разных народов России;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определение на слух: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принадлежности к народной или композиторской музыке;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исполнительского состава (вокального, инструментального, смешанного);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lastRenderedPageBreak/>
        <w:t>жанра, характера музыки.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Фольклорные жанры.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Содержание: Общее и особенное в фольклоре народов России: лирика, эпос, танец.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знакомство со звучанием фольклора разных регионов России в аудио-и видеозаписи;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аутентичная манера исполнения;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выявление характерных интонаций и ритмов в звучании традиционной музыки разных народов;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выявление общего и особенного при сравнении танцевальных, лирических и эпических песенных образцов фольклора разных народов России;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разучивание и исполнение народных песен, танцев, эпических сказаний;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двигательная, ритмическая, интонационная импровизация в характере изученных народных танцев и песен;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вариативно: исследовательские проекты, посвященные музыке разных народов России; музыкальный фестиваль «Народы России».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Фольклор в творчестве профессиональных композиторов.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Содержание: Народные истоки композиторского творчества: обработки фольклора, цитаты; картины родной природы и отражение типичных образов, характеров, важных исторических событий. Внутреннее родство композиторского и народного творчества на интонационном уровне.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сравнение аутентичного звучания фольклора и фольклорных мелодий в композиторской обработке;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разучивание, исполнение народной песни в композиторской обработке;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знакомство с 2–3 фрагментами крупных сочинений (опера, симфония, концерт, квартет, вариации), в которых использованы подлинные народные мелодии;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наблюдение за принципами композиторской обработки, развития фольклорного тематического материала;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вариативно: исследовательские, творческие проекты, раскрывающие тему отражения фольклора в творчестве профессиональных композиторов (на примере выбранной региональной традиции);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посещение концерта, спектакля (просмотр фильма, телепередачи), посвященного данной теме;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обсуждение в классе и (или) письменная рецензия по результатам просмотра.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lastRenderedPageBreak/>
        <w:t>На рубежах культур.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Содержание: Взаимное влияние фольклорных традиций друг на друга. Этнографические экспедиции и фестивали. Современная жизнь фольклора.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знакомство с примерами смешения культурных традиций в пограничных территориях (например, казачья лезгинка, калмыцкая гармошка), выявление причинно-следственных связей такого смешения;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изучение творчества и вклада в развитие культуры современных этно-исполнителей, исследователей традиционного фольклора;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вариативно: участие в этнографической экспедиции; посещение (участие) в фестивале традиционной культуры.</w:t>
      </w:r>
    </w:p>
    <w:p w:rsidR="00BE0B2F" w:rsidRPr="000C193F" w:rsidRDefault="00BE0B2F">
      <w:pPr>
        <w:spacing w:after="0" w:line="264" w:lineRule="auto"/>
        <w:ind w:left="120"/>
        <w:jc w:val="both"/>
        <w:rPr>
          <w:lang w:val="ru-RU"/>
        </w:rPr>
      </w:pPr>
    </w:p>
    <w:p w:rsidR="00BE0B2F" w:rsidRPr="000C193F" w:rsidRDefault="0005676B">
      <w:pPr>
        <w:spacing w:after="0" w:line="264" w:lineRule="auto"/>
        <w:ind w:left="12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Модуль № 3 «Русская классическая музыка»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(изучение тематических блоков данного модуля целесообразно соотносить с изучением модулей «Музыка моего края» и «Народное музыкальное творчество России», переходя от русского фольклора к творчеству русских композиторов, прослеживая продолжение и развитие круга национальных сюжетов, образов, интонаций).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Образы родной земли.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Содержание: Вокальная музыка на стихи русских поэтов, программные инструментальные произведения, посвященные картинам русской природы, народного быта, сказкам, легендам (на примере творчества М.И. Глинки, С.В. Рахманинова, В.А. Гаврилина и других композиторов).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повторение, обобщение опыта слушания, проживания, анализа музыки русских композиторов, полученного на уровне начального общего образования;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выявление мелодичности, широты дыхания, интонационной близости русскому фольклору;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разучивание, исполнение не менее одного вокального произведения, сочиненного русским композитором-классиком;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музыки, названий авторов изученных произведений;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вариативно: рисование по мотивам прослушанных музыкальных произведений; посещение концерта классической музыки, в программу которого входят произведения русских композиторов.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Золотой век русской культуры.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 xml:space="preserve">Содержание: Светская музыка российского дворянства </w:t>
      </w:r>
      <w:r>
        <w:rPr>
          <w:rFonts w:ascii="Times New Roman" w:hAnsi="Times New Roman"/>
          <w:color w:val="000000"/>
          <w:sz w:val="28"/>
        </w:rPr>
        <w:t>XIX</w:t>
      </w:r>
      <w:r w:rsidRPr="000C193F">
        <w:rPr>
          <w:rFonts w:ascii="Times New Roman" w:hAnsi="Times New Roman"/>
          <w:color w:val="000000"/>
          <w:sz w:val="28"/>
          <w:lang w:val="ru-RU"/>
        </w:rPr>
        <w:t xml:space="preserve"> века: музыкальные салоны, домашнее музицирование, балы, театры. Особенности </w:t>
      </w:r>
      <w:r w:rsidRPr="000C193F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отечественной музыкальной культуры </w:t>
      </w:r>
      <w:r>
        <w:rPr>
          <w:rFonts w:ascii="Times New Roman" w:hAnsi="Times New Roman"/>
          <w:color w:val="000000"/>
          <w:sz w:val="28"/>
        </w:rPr>
        <w:t>XIX</w:t>
      </w:r>
      <w:r w:rsidRPr="000C193F">
        <w:rPr>
          <w:rFonts w:ascii="Times New Roman" w:hAnsi="Times New Roman"/>
          <w:color w:val="000000"/>
          <w:sz w:val="28"/>
          <w:lang w:val="ru-RU"/>
        </w:rPr>
        <w:t xml:space="preserve"> в. (на примере творчества М.И. Глинки, П.И.Чайковского, Н.А.Римского-Корсакова и других композиторов). 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 xml:space="preserve">знакомство с шедеврами русской музыки </w:t>
      </w:r>
      <w:r>
        <w:rPr>
          <w:rFonts w:ascii="Times New Roman" w:hAnsi="Times New Roman"/>
          <w:color w:val="000000"/>
          <w:sz w:val="28"/>
        </w:rPr>
        <w:t>XIX</w:t>
      </w:r>
      <w:r w:rsidRPr="000C193F">
        <w:rPr>
          <w:rFonts w:ascii="Times New Roman" w:hAnsi="Times New Roman"/>
          <w:color w:val="000000"/>
          <w:sz w:val="28"/>
          <w:lang w:val="ru-RU"/>
        </w:rPr>
        <w:t xml:space="preserve"> века, анализ художественного содержания, выразительных средств;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разучивание, исполнение не менее одного вокального произведения лирического характера, сочиненного русским композитором-классиком;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музыки, названий и авторов изученных произведений;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 xml:space="preserve">вариативно: просмотр художественных фильмов, телепередач, посвященных русской культуре </w:t>
      </w:r>
      <w:r>
        <w:rPr>
          <w:rFonts w:ascii="Times New Roman" w:hAnsi="Times New Roman"/>
          <w:color w:val="000000"/>
          <w:sz w:val="28"/>
        </w:rPr>
        <w:t>XIX</w:t>
      </w:r>
      <w:r w:rsidRPr="000C193F">
        <w:rPr>
          <w:rFonts w:ascii="Times New Roman" w:hAnsi="Times New Roman"/>
          <w:color w:val="000000"/>
          <w:sz w:val="28"/>
          <w:lang w:val="ru-RU"/>
        </w:rPr>
        <w:t xml:space="preserve"> века;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 xml:space="preserve">создание любительского фильма, радиопередачи, театрализованной музыкально-литературной композиции на основе музыки и литературы </w:t>
      </w:r>
      <w:r>
        <w:rPr>
          <w:rFonts w:ascii="Times New Roman" w:hAnsi="Times New Roman"/>
          <w:color w:val="000000"/>
          <w:sz w:val="28"/>
        </w:rPr>
        <w:t>XIX</w:t>
      </w:r>
      <w:r w:rsidRPr="000C193F">
        <w:rPr>
          <w:rFonts w:ascii="Times New Roman" w:hAnsi="Times New Roman"/>
          <w:color w:val="000000"/>
          <w:sz w:val="28"/>
          <w:lang w:val="ru-RU"/>
        </w:rPr>
        <w:t xml:space="preserve"> века; реконструкция костюмированного бала, музыкального салона.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История страны и народа в музыке русских композиторов.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 xml:space="preserve">Содержание: Образы народных героев, тема служения Отечеству в крупных театральных и симфонических произведениях русских композиторов (на примере сочинений композиторов – Н.А.Римского-Корсакова, А.П.Бородина, М.П.Мусоргского, С.С.Прокофьева, Г.В.Свиридова и других композиторов). 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 xml:space="preserve">знакомство с шедеврами русской музыки </w:t>
      </w:r>
      <w:r>
        <w:rPr>
          <w:rFonts w:ascii="Times New Roman" w:hAnsi="Times New Roman"/>
          <w:color w:val="000000"/>
          <w:sz w:val="28"/>
        </w:rPr>
        <w:t>XIX</w:t>
      </w:r>
      <w:r w:rsidRPr="000C193F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XX</w:t>
      </w:r>
      <w:r w:rsidRPr="000C193F">
        <w:rPr>
          <w:rFonts w:ascii="Times New Roman" w:hAnsi="Times New Roman"/>
          <w:color w:val="000000"/>
          <w:sz w:val="28"/>
          <w:lang w:val="ru-RU"/>
        </w:rPr>
        <w:t xml:space="preserve"> веков, анализ художественного содержания и способов выражения патриотической идеи, гражданского пафоса;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разучивание, исполнение не менее одного вокального произведения патриотического содержания, сочиненного русским композитором-классиком;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исполнение Гимна Российской Федерации;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музыки, названий и авторов изученных произведений;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вариативно: просмотр художественных фильмов, телепередач, посвященных творчеству композиторов – членов русского музыкального общества «Могучая кучка»; просмотр видеозаписи оперы одного из русских композиторов (или посещение театра) или фильма, основанного на музыкальных сочинениях русских композиторов.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Русский балет.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Содержание: Мировая слава русского балета. Творчество композиторов (П.И. Чайковский, С.С. Прокофьев, И.Ф. Стравинский, Р.К. Щедрин), балетмейстеров, артистов балета. Дягилевские сезоны.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lastRenderedPageBreak/>
        <w:t>Виды деятельности обучающихся: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знакомство с шедеврами русской балетной музыки;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поиск информации о постановках балетных спектаклей, гастролях российских балетных трупп за рубежом;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посещение балетного спектакля (просмотр в видеозаписи);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характеристика отдельных музыкальных номеров и спектакля в целом;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вариативно: исследовательские проекты, посвященные истории создания знаменитых балетов, творческой биографии балерин, танцовщиков, балетмейстеров;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съемки любительского фильма (в технике теневого, кукольного театра, мультипликации) на музыку какого-либо балета (фрагменты).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Русская исполнительская школа.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 xml:space="preserve">Содержание: Творчество выдающихся отечественных исполнителей (А.Г. Рубинштейн, С. Рихтер, Л. Коган, М. Ростропович, Е. Мравинский и другие исполнители). Консерватории в Москве и Санкт-Петербурге, родном городе. Конкурс имени П.И. Чайковского. 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слушание одних и тех же произведений в исполнении разных музыкантов, оценка особенностей интерпретации;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создание домашней фоно- и видеотеки из понравившихся произведений;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дискуссия на тему «Исполнитель – соавтор композитора»;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вариативно: исследовательские проекты, посвященные биографиям известных отечественных исполнителей классической музыки.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Русская музыка – взгляд в будущее.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Содержание: Идея светомузыки. Мистерии А.Н. Скрябина. Терменвокс, синтезатор Е. Мурзина, электронная музыка (на примере творчества А.Г. Шнитке, Э.Н. Артемьева и других композиторов).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 xml:space="preserve">знакомство с музыкой отечественных композиторов </w:t>
      </w:r>
      <w:r>
        <w:rPr>
          <w:rFonts w:ascii="Times New Roman" w:hAnsi="Times New Roman"/>
          <w:color w:val="000000"/>
          <w:sz w:val="28"/>
        </w:rPr>
        <w:t>XX</w:t>
      </w:r>
      <w:r w:rsidRPr="000C193F">
        <w:rPr>
          <w:rFonts w:ascii="Times New Roman" w:hAnsi="Times New Roman"/>
          <w:color w:val="000000"/>
          <w:sz w:val="28"/>
          <w:lang w:val="ru-RU"/>
        </w:rPr>
        <w:t xml:space="preserve"> века, эстетическими и технологическими идеями по расширению возможностей и средств музыкального искусства;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слушание образцов электронной музыки, дискуссия о значении технических средств в создании современной музыки;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вариативно: исследовательские проекты, посвященные развитию музыкальной электроники в России;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импровизация, сочинение музыки с помощью цифровых устройств, программных продуктов и электронных гаджетов.</w:t>
      </w:r>
    </w:p>
    <w:p w:rsidR="00BE0B2F" w:rsidRPr="000C193F" w:rsidRDefault="00BE0B2F">
      <w:pPr>
        <w:spacing w:after="0" w:line="264" w:lineRule="auto"/>
        <w:ind w:left="120"/>
        <w:jc w:val="both"/>
        <w:rPr>
          <w:lang w:val="ru-RU"/>
        </w:rPr>
      </w:pPr>
    </w:p>
    <w:p w:rsidR="00BE0B2F" w:rsidRPr="000C193F" w:rsidRDefault="0005676B">
      <w:pPr>
        <w:spacing w:after="0" w:line="264" w:lineRule="auto"/>
        <w:ind w:left="12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Модуль № 4 «Жанры музыкального искусства»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Камерная музыка.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lastRenderedPageBreak/>
        <w:t>Содержание: Жанры камерной вокальной музыки (песня, романс, вокализ). Инструментальная миниатюра (вальс, ноктюрн, прелюдия, каприс). Одночастная, двухчастная, трехчастная репризная форма. Куплетная форма.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слушание музыкальных произведений изучаемых жанров, (зарубежныхи русских композиторов), анализ выразительных средств, характеристика музыкального образа;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определение на слух музыкальной формы и составление ее буквенной наглядной схемы;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разучивание и исполнение произведений вокальных и инструментальных жанров;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 xml:space="preserve">вариативно: импровизация, сочинение кратких фрагментов с соблюдением основных признаков жанра (вокализ пение без слов, вальс – трехдольный метр); 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индивидуальная или коллективная импровизация в заданной форме;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выражение музыкального образа камерной миниатюры через устныйили письменный текст, рисунок, пластический этюд.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Циклические формы и жанры.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Содержание: Сюита, цикл миниатюр (вокальных, инструментальных). Принцип контраста. Прелюдия и фуга. Соната, концерт: трехчастная форма, контраст основных тем, разработочный принцип развития.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знакомство с циклом миниатюр, определение принципа, основного художественного замысла цикла;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разучивание и исполнение небольшого вокального цикла;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знакомство со строением сонатной формы;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определение на слух основных партий-тем в одной из классических сонат;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(в том числе виртуального); предварительное изучение информации о произведениях концерта (сколько в них частей, как они называются, когда могут звучать аплодисменты); последующее составление рецензии на концерт.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Симфоническая музыка.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Содержание: Одночастные симфонические жанры (увертюра, картина). Симфония.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знакомство с образцами симфонической музыки: программной увертюры, классической 4-частной симфонии;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lastRenderedPageBreak/>
        <w:t>освоение основных тем (пропевание, графическая фиксация, пластическое интонирование), наблюдение за процессом развертывания музыкального повествования;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образно-тематический конспект;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исполнение (вокализация, пластическое интонирование, графическое моделирование, инструментальное музицирование) фрагментов симфонической музыки;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слушание целиком не менее одного симфонического произведения;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(в том числе виртуального) симфонической музыки;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предварительное изучение информации о произведениях концерта (сколько в них частей, как они называются, когда могут звучать аплодисменты);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последующее составление рецензии на концерт.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Театральные жанры.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Содержание: Опера, балет, Либретто. Строение музыкального спектакля: увертюра, действия, антракты, финал. Массовые сцены. Сольные номера главных героев. Номерная структура и сквозное развитие сюжета. Лейтмотивы. Роль оркестра в музыкальном спектакле.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знакомство с отдельными номерами из известных опер, балетов;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разучивание и исполнение небольшого хорового фрагмента из оперы, слушание данного хора в аудио- или видеозаписи, сравнение собственного и профессионального исполнений;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музыкальная викторина на материале изученных фрагментов музыкальных спектаклей;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различение, определение на слух: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тембров голосов оперных певцов;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оркестровых групп, тембров инструментов;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типа номера (соло, дуэт, хор);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вариативно: посещение театра оперы и балета (в том числе виртуального); предварительное изучение информации о музыкальном спектакле (сюжет, главные герои и исполнители, наиболее яркие музыкальные номера);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последующее составление рецензии на спектакль.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Вариативные модули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bookmarkStart w:id="6" w:name="_Toc139895962"/>
      <w:bookmarkEnd w:id="6"/>
      <w:r w:rsidRPr="000C193F">
        <w:rPr>
          <w:rFonts w:ascii="Times New Roman" w:hAnsi="Times New Roman"/>
          <w:b/>
          <w:color w:val="000000"/>
          <w:sz w:val="28"/>
          <w:lang w:val="ru-RU"/>
        </w:rPr>
        <w:t xml:space="preserve">Модуль № 5 «Музыка народов мира» 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 xml:space="preserve">(изучение тематических блоков данного модуля в календарном планировании целесообразно соотносить с изучением модулей «Музыка </w:t>
      </w:r>
      <w:r w:rsidRPr="000C193F">
        <w:rPr>
          <w:rFonts w:ascii="Times New Roman" w:hAnsi="Times New Roman"/>
          <w:color w:val="000000"/>
          <w:sz w:val="28"/>
          <w:lang w:val="ru-RU"/>
        </w:rPr>
        <w:lastRenderedPageBreak/>
        <w:t>моего края» и «Народное музыкальное творчество России», устанавливая смысловые арки, сопоставляя и сравнивая музыкальный материал данных разделов программы между собой).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Музыка – древнейший язык человечества.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Содержание: Археологические находки, легенды и сказания о музыке древних. Древняя Греция – колыбель европейской культуры (театр, хор, оркестр, лады, учение о гармонии).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экскурсия в музей (реальный или виртуальный) с экспозицией музыкальных артефактов древности, последующий пересказ полученной информации;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импровизация в духе древнего обряда (вызывание дождя, поклонение тотемному животному);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озвучивание, театрализация легенды (мифа) о музыке;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вариативно: квесты, викторины, интеллектуальные игры;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 xml:space="preserve">исследовательские проекты в рамках тематики «Мифы Древней Греции в музыкальном искусстве </w:t>
      </w:r>
      <w:r>
        <w:rPr>
          <w:rFonts w:ascii="Times New Roman" w:hAnsi="Times New Roman"/>
          <w:color w:val="000000"/>
          <w:sz w:val="28"/>
        </w:rPr>
        <w:t>XVII</w:t>
      </w:r>
      <w:r w:rsidRPr="000C193F">
        <w:rPr>
          <w:rFonts w:ascii="Times New Roman" w:hAnsi="Times New Roman"/>
          <w:color w:val="000000"/>
          <w:sz w:val="28"/>
          <w:lang w:val="ru-RU"/>
        </w:rPr>
        <w:t>—</w:t>
      </w:r>
      <w:r>
        <w:rPr>
          <w:rFonts w:ascii="Times New Roman" w:hAnsi="Times New Roman"/>
          <w:color w:val="000000"/>
          <w:sz w:val="28"/>
        </w:rPr>
        <w:t>XX</w:t>
      </w:r>
      <w:r w:rsidRPr="000C193F">
        <w:rPr>
          <w:rFonts w:ascii="Times New Roman" w:hAnsi="Times New Roman"/>
          <w:color w:val="000000"/>
          <w:sz w:val="28"/>
          <w:lang w:val="ru-RU"/>
        </w:rPr>
        <w:t xml:space="preserve"> веков».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Музыкальный фольклор народов Европы</w:t>
      </w:r>
      <w:r w:rsidRPr="000C193F">
        <w:rPr>
          <w:rFonts w:ascii="Times New Roman" w:hAnsi="Times New Roman"/>
          <w:color w:val="000000"/>
          <w:sz w:val="28"/>
          <w:lang w:val="ru-RU"/>
        </w:rPr>
        <w:t xml:space="preserve">. 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Содержание: Интонации и ритмы, формы и жанры европейского фольклора (для изучения данной темы рекомендуется выбрать не менее 2–3 национальных культур из следующего списка: английский, австрийский, немецкий, французский, итальянский, испанский, польский, норвежский, венгерский фольклор. Каждая выбранная национальная культура должна быть представлена не менее чем двумя наиболее яркими явлениями. В том числе, но не исключительно – образцами типичных инструментов, жанров, стилевых и культурных особенностей (например, испанский фольклор – кастаньеты, фламенко, болеро; польский фольклор – мазурка, полонез; французский фольклор – рондо, трубадуры; австрийский фольклор – альпийский рог, тирольское пение, лендлер). Отражение европейского фольклора в творчестве профессиональных композиторов.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выявление характерных интонаций и ритмов в звучании традиционной музыки народов Европы;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выявление общего и особенного при сравнении изучаемых образцов европейского фольклора и фольклора народов России;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разучивание и исполнение народных песен, танцев;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двигательная, ритмическая, интонационная импровизация по мотивам изученных традиций народов Европы (в том числе в форме рондо).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Музыкальный фольклор народов Азии и Африки.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lastRenderedPageBreak/>
        <w:t>Содержание: Африканская музыка – стихия ритма. Интонационно-ладовая основа музыки стран Азии (для изучения данного тематического блока рекомендуется выбрать 1–2 национальные традиции из следующего списка стран: Китай, Индия, Япония, Вьетнам, Индонезия, Иран, Турция), уникальные традиции, музыкальные инструменты. Представления о роли музыки в жизни людей.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выявление характерных интонаций и ритмов в звучании традиционной музыки народов Африки и Азии;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выявление общего и особенного при сравнении изучаемых образцов азиатского фольклора и фольклора народов России;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разучивание и исполнение народных песен, танцев;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коллективные ритмические импровизации на шумовых и ударных инструментах;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вариативно: исследовательские проекты по теме «Музыка стран Азии и Африки».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Народная музыка Американского континента.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Содержание: Стили и жанры американской музыки (кантри, блюз, спиричуэлс, самба, босса-нова). Смешение интонаций и ритмов различного происхождения.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выявление характерных интонаций и ритмов в звучании американского, латиноамериканского фольклора, прослеживание их национальных истоков;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разучивание и исполнение народных песен, танцев;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индивидуальные и коллективные ритмические и мелодические импровизации в стиле (жанре) изучаемой традиции.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Модуль № 6 «Европейская классическая музыка»</w:t>
      </w:r>
      <w:r w:rsidRPr="000C193F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Национальные истоки классической музыки.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Содержание: Национальный музыкальный стиль на примере творчества Ф. Шопена, Э. Грига и других композиторов. Значение и роль композитора классической музыки. Характерные жанры, образы, элементы музыкального языка.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знакомство с образцами музыки разных жанров, типичных для рассматриваемых национальных стилей, творчества изучаемых композиторов;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определение на слух характерных интонаций, ритмов, элементов музыкального языка, умение напеть наиболее яркие интонации, прохлопать ритмические примеры из числа изучаемых классических произведений;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lastRenderedPageBreak/>
        <w:t>разучивание, исполнение не менее одного вокального произведения, сочиненного композитором-классиком (из числа изучаемых в данном разделе);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музыки, названий и авторов изученных произведений;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вариативно: исследовательские проекты о творчестве европейских композиторов-классиков, представителей национальных школ; просмотр художественных и документальных фильмов о творчестве выдающих европейских композиторов с последующим обсуждением в классе; посещение концерта классической музыки, балета драматического спектакля.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Музыкант и публика.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Содержание: Кумиры публики (на примере творчества В.А. Моцарта, Н. Паганини, Ф. Листа и других композиторов). Виртуозность, талант, труд, миссия композитора, исполнителя. Признание публики. Культура слушателя. Традиции слушания музыки в прошлые века и сегодня.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знакомство с образцами виртуозной музыки;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размышление над фактами биографий великих музыкантов – как любимцев публики, так и непонятых современниками;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определение на слух мелодий, интонаций, ритмов, элементов музыкального языка, изучаемых классических произведений, умение напеть их наиболее яркие ритмоинтонации;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музыки, названий и авторов изученных произведений;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знание и соблюдение общепринятых норм слушания музыки, правил поведения в концертном зале, театре оперы и балета;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вариативно: работа с интерактивной картой (география путешествий, гастролей), лентой времени (имена, факты, явления, музыкальные произведения); посещение концерта классической музыки с последующим обсуждением в классе; создание тематической подборки музыкальных произведений для домашнего прослушивания.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Музыка – зеркало эпохи.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Содержание: Искусство как отражение, с одной стороны – образа жизни, с другой – главных ценностей, идеалов конкретной эпохи. Стили барокко и классицизм (круг основных образов, характерных интонаций, жанров). Полифонический и гомофонно-гармонический склад на примере творчества И.С. Баха и Л. ван Бетховена.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lastRenderedPageBreak/>
        <w:t>знакомство с образцами полифонической и гомофонно-гармонической музыки;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разучивание, исполнение не менее одного вокального произведения, сочиненного композитором-классиком (из числа изучаемых в данном разделе);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исполнение вокальных, ритмических, речевых канонов;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музыки, названий и авторов изученных произведений;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вариативно: составление сравнительной таблицы стилей барокко и классицизм (на примере музыкального искусства, либо музыки и живописи, музыки и архитектуры); просмотр художественных фильмов и телепередач, посвященных стилям барокко и классицизм, творческому пути изучаемых композиторов.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Музыкальный образ.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Содержание: Героические образы в музыке. Лирический герой музыкального произведения. Судьба человека – судьба человечества (на примере творчества Л. ван Бетховена, Ф. Шуберта и других композиторов). Стили классицизм и романтизм (круг основных образов, характерных интонаций, жанров).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знакомство с произведениями композиторов – венских классиков, композиторов-романтиков, сравнение образов их произведений, сопереживание музыкальному образу, идентификация с лирическим героем произведения;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узнавание на слух мелодий, интонаций, ритмов, элементов музыкального языка изучаемых классических произведений, умение напеть их наиболее яркие темы, ритмоинтонации;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разучивание, исполнение не менее одного вокального произведения, сочиненного композитором-классиком, художественная интерпретация его музыкального образа;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музыки, названий и авторов изученных произведений;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вариативно: сочинение музыки, импровизация; литературное, художественное творчество, созвучное кругу образов изучаемого композитора; составление сравнительной таблицы стилей классицизм и романтизм (только на примере музыки, либо в музыке и живописи, в музыке и литературе).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Музыкальная драматургия.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lastRenderedPageBreak/>
        <w:t>Содержание: Развитие музыкальных образов. Музыкальная тема. Принципы музыкального развития: повтор, контраст, разработка. Музыкальная форма – строение музыкального произведения.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наблюдение за развитием музыкальных тем, образов, восприятие логики музыкального развития;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умение слышать, запоминать основные изменения, последовательность настроений, чувств, характеров в развертывании музыкальной драматургии;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узнавание на слух музыкальных тем, их вариантов, видоизмененных в процессе развития;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составление наглядной (буквенной, цифровой) схемы строения музыкального произведения;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разучивание, исполнение не менее одного вокального произведения, сочиненного композитором-классиком, художественная интерпретация музыкального образа в его развитии;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музыки, названий и авторов изученных произведений;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классической музыки, в программе которого присутствуют крупные симфонические произведения; создание сюжета любительского фильма (в том числе в жанре теневого театра, мультфильма), основанного на развитии образов, музыкальной драматургии одного из произведений композиторов-классиков.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Музыкальный стиль.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Содержание: Стиль как единство эстетических идеалов, круга образов, драматургических приемов, музыкального языка. (На примере творчества В.А. Моцарта, К. Дебюсси, А. Шенберга и других композиторов).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обобщение и систематизация знаний о различных проявлениях музыкального стиля (стиль композитора, национальный стиль, стиль эпохи);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исполнение 2–3 вокальных произведений – образцов барокко, классицизма, романтизма, импрессионизма (подлинных или стилизованных);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музыки, названий и авторов изученных произведений;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определение на слух в звучании незнакомого произведения: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принадлежности к одному из изученных стилей;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исполнительского состава (количество и состав исполнителей, музыкальных инструментов);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жанра, круга образов;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lastRenderedPageBreak/>
        <w:t>способа музыкального изложения и развития в простых и сложных музыкальных формах (гомофония, полифония, повтор, контраст, соотношение разделов и частей в произведении);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 xml:space="preserve">вариативно: исследовательские проекты, посвященные эстетике и особенностям музыкального искусства различных стилей </w:t>
      </w:r>
      <w:r>
        <w:rPr>
          <w:rFonts w:ascii="Times New Roman" w:hAnsi="Times New Roman"/>
          <w:color w:val="000000"/>
          <w:sz w:val="28"/>
        </w:rPr>
        <w:t>XX</w:t>
      </w:r>
      <w:r w:rsidRPr="000C193F">
        <w:rPr>
          <w:rFonts w:ascii="Times New Roman" w:hAnsi="Times New Roman"/>
          <w:color w:val="000000"/>
          <w:sz w:val="28"/>
          <w:lang w:val="ru-RU"/>
        </w:rPr>
        <w:t xml:space="preserve"> века.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 xml:space="preserve">Модуль № 7 «Духовная музыка» 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Храмовый синтез искусств.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 xml:space="preserve">Музыка православного и католического богослужения (колокола, пение </w:t>
      </w:r>
      <w:r>
        <w:rPr>
          <w:rFonts w:ascii="Times New Roman" w:hAnsi="Times New Roman"/>
          <w:color w:val="000000"/>
          <w:sz w:val="28"/>
        </w:rPr>
        <w:t>acapella</w:t>
      </w:r>
      <w:r w:rsidRPr="000C193F">
        <w:rPr>
          <w:rFonts w:ascii="Times New Roman" w:hAnsi="Times New Roman"/>
          <w:color w:val="000000"/>
          <w:sz w:val="28"/>
          <w:lang w:val="ru-RU"/>
        </w:rPr>
        <w:t xml:space="preserve"> или пение в Сопровождении органа). Основные жанры, традиции. Образы Христа, Богородицы, Рождества, Воскресения.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повторение, обобщение и систематизация знаний о христианской культуре западноевропейской традиции русского православия, полученных на уроках музыки и основ религиозных культур и светской этики на уровне начального общего образования;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осознание единства музыки со словом, живописью, скульптурой, архитектурой как сочетания разных проявлений единого мировоззрения, основной идеи христианства;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исполнение вокальных произведений, связанных с религиозной традицией, перекликающихся с ней по тематике;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определение сходства и различия элементов разных видов искусства (музыки, живописи, архитектуры), относящихся: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к русской православной традиции;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западноевропейской христианской традиции;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другим конфессиям (по выбору учителя);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духовной музыки.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 xml:space="preserve">Развитие церковной музыки 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Содержание: Европейская музыка религиозной традиции (григорианский хорал, изобретение нотной записи Гвидод’Ареццо, протестантский хорал). Русская музыка религиозной традиции (знаменный распев, крюковая запись, партесное пение). Полифония в западной и русской духовной музыке. Жанры: кантата, духовный концерт, реквием.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знакомство с историей возникновения нотной записи;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сравнение нотаций религиозной музыки разных традиций (григорианский хорал, знаменный распев, современные ноты);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знакомство с образцами (фрагментами) средневековых церковных распевов (одноголосие);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слушание духовной музыки;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lastRenderedPageBreak/>
        <w:t>определение на слух: состава исполнителей; типа фактуры (хоральный склад, полифония); принадлежности к русской или западноевропейской религиозной традиции;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вариативно: работа с интерактивной картой, лентой времени с указанием географических и исторических особенностей распространения различных явлений, стилей, жанров, связанных с развитием религиозной музыки; исследовательские и творческие проекты, посвященные отдельным произведениям духовной музыки.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Музыкальные жанры богослужения.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Содержание: Эстетическое содержание и жизненное предназначение духовной музыки. Многочастные произведения на канонические тексты: католическая месса, православная литургия, всенощное бдение.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знакомство с одним (более полно) или несколькими (фрагментарно) произведениями мировой музыкальной классики, написанными в соответствии с религиозным каноном;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вокализация музыкальных тем изучаемых духовных произведений;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определение на слух изученных произведений и их авторов, иметь представление об особенностях их построения и образов;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устный или письменный рассказ о духовной музыке с использованием терминологии, примерами из соответствующей традиции, формулировкой собственного отношения к данной музыке, рассуждениями, аргументацией своей позиции.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Религиозные темы и образы в современной музыке.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 xml:space="preserve">Содержание: Сохранение традиций духовной музыки сегодня. Переосмысление религиозной темы в творчестве композиторов </w:t>
      </w:r>
      <w:r>
        <w:rPr>
          <w:rFonts w:ascii="Times New Roman" w:hAnsi="Times New Roman"/>
          <w:color w:val="000000"/>
          <w:sz w:val="28"/>
        </w:rPr>
        <w:t>XX</w:t>
      </w:r>
      <w:r w:rsidRPr="000C193F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XXI</w:t>
      </w:r>
      <w:r w:rsidRPr="000C193F">
        <w:rPr>
          <w:rFonts w:ascii="Times New Roman" w:hAnsi="Times New Roman"/>
          <w:color w:val="000000"/>
          <w:sz w:val="28"/>
          <w:lang w:val="ru-RU"/>
        </w:rPr>
        <w:t xml:space="preserve"> веков. Религиозная тематика в контексте современной культуры. 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 xml:space="preserve">сопоставление тенденций сохранения и переосмысления религиозной традиции в культуре </w:t>
      </w:r>
      <w:r>
        <w:rPr>
          <w:rFonts w:ascii="Times New Roman" w:hAnsi="Times New Roman"/>
          <w:color w:val="000000"/>
          <w:sz w:val="28"/>
        </w:rPr>
        <w:t>XX</w:t>
      </w:r>
      <w:r w:rsidRPr="000C193F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XXI</w:t>
      </w:r>
      <w:r w:rsidRPr="000C193F">
        <w:rPr>
          <w:rFonts w:ascii="Times New Roman" w:hAnsi="Times New Roman"/>
          <w:color w:val="000000"/>
          <w:sz w:val="28"/>
          <w:lang w:val="ru-RU"/>
        </w:rPr>
        <w:t xml:space="preserve"> веков;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исполнение музыки духовного содержания, сочиненной современными композиторами;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вариативно: исследовательские и творческие проекты по теме «Музыка и религия в наше время»; посещение концерта духовной музыки.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Модуль № 8 «Современная музыка: основные жанры и направления»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Джаз.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Содержание: Джаз – основа популярной музыки </w:t>
      </w:r>
      <w:r>
        <w:rPr>
          <w:rFonts w:ascii="Times New Roman" w:hAnsi="Times New Roman"/>
          <w:color w:val="000000"/>
          <w:sz w:val="28"/>
        </w:rPr>
        <w:t>XX</w:t>
      </w:r>
      <w:r w:rsidRPr="000C193F">
        <w:rPr>
          <w:rFonts w:ascii="Times New Roman" w:hAnsi="Times New Roman"/>
          <w:color w:val="000000"/>
          <w:sz w:val="28"/>
          <w:lang w:val="ru-RU"/>
        </w:rPr>
        <w:t xml:space="preserve"> века. Особенности джазового языка и стиля (свинг, синкопы, ударные и духовые инструменты, вопросно-ответная структура мотивов, гармоническая сетка, импровизация).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знакомство с различными джазовыми музыкальными композициямии направлениями (регтайм, биг бэнд, блюз);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разучивание, исполнение одной из «вечнозеленых» джазовых тем, элементы ритмической и вокальной импровизации на ее основе;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определение на слух: принадлежности к джазовой или классической музыке; исполнительского состава (манера пения, состав инструментов); вариативно: сочинение блюза; посещение концерта джазовой музыки.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Мюзикл</w:t>
      </w:r>
      <w:r w:rsidRPr="000C193F">
        <w:rPr>
          <w:rFonts w:ascii="Times New Roman" w:hAnsi="Times New Roman"/>
          <w:color w:val="000000"/>
          <w:sz w:val="28"/>
          <w:lang w:val="ru-RU"/>
        </w:rPr>
        <w:t>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 xml:space="preserve">Содержание: Особенности жанра. Классика жанра – мюзиклы середины </w:t>
      </w:r>
      <w:r>
        <w:rPr>
          <w:rFonts w:ascii="Times New Roman" w:hAnsi="Times New Roman"/>
          <w:color w:val="000000"/>
          <w:sz w:val="28"/>
        </w:rPr>
        <w:t>XX</w:t>
      </w:r>
      <w:r w:rsidRPr="000C193F">
        <w:rPr>
          <w:rFonts w:ascii="Times New Roman" w:hAnsi="Times New Roman"/>
          <w:color w:val="000000"/>
          <w:sz w:val="28"/>
          <w:lang w:val="ru-RU"/>
        </w:rPr>
        <w:t xml:space="preserve"> века (на примере творчества Ф. Лоу, Р. Роджерса, Э.Л. Уэббера). Современные постановки в жанре мюзикла на российской сцене.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знакомство с музыкальными произведениями, сочиненными зарубежными и отечественными композиторами в жанре мюзикла, сравнение с другими театральными жанрами (опера, балет, драматический спектакль);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анализ рекламных объявлений о премьерах мюзиклов в современных средствах массовой информации;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просмотр видеозаписи одного из мюзиклов, написание собственного рекламного текста для данной постановки;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разучивание и исполнение отдельных номеров из мюзиклов.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Молодежная музыкальная культура.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 xml:space="preserve">Содержание: Направления и стили молодежной музыкальной культуры </w:t>
      </w:r>
      <w:r>
        <w:rPr>
          <w:rFonts w:ascii="Times New Roman" w:hAnsi="Times New Roman"/>
          <w:color w:val="000000"/>
          <w:sz w:val="28"/>
        </w:rPr>
        <w:t>XX</w:t>
      </w:r>
      <w:r w:rsidRPr="000C193F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XXI</w:t>
      </w:r>
      <w:r w:rsidRPr="000C193F">
        <w:rPr>
          <w:rFonts w:ascii="Times New Roman" w:hAnsi="Times New Roman"/>
          <w:color w:val="000000"/>
          <w:sz w:val="28"/>
          <w:lang w:val="ru-RU"/>
        </w:rPr>
        <w:t xml:space="preserve"> веков (рок-н-ролл, блюз-рок, панк-рок, хард-рок, рэп, хип-хоп, фанк и другие). Авторская песня (Б.Окуджава, Ю.Визбор, В. Высоцкий и др.). 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 xml:space="preserve">Социальный и коммерческий контекст массовой музыкальной культуры (потребительские тенденции современной культуры). 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знакомство с музыкальными произведениями, ставшими «классикой жанра» молодежной культуры (группы «Битлз», Элвис Пресли, Виктор Цой, Билли Айлиш и другие группы и исполнители);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разучивание и исполнение песни, относящейся к одному из молодежных музыкальных течений;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дискуссия на тему «Современная музыка»;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вариативно: презентация альбома своей любимой группы.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Музыка цифрового мира.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lastRenderedPageBreak/>
        <w:t>Содержание: Музыка повсюду (радио, телевидение, Интернет, наушники). Музыка на любой вкус (безграничный выбор, персональные плейлисты). Музыкальное творчество в условиях цифровой среды.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поиск информации о способах сохранения и передачи музыки прежде и сейчас;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просмотр музыкального клипа популярного исполнителя, анализ его художественного образа, стиля, выразительных средств;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разучивание и исполнение популярной современной песни;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вариативно: проведение социального опроса о роли и месте музыки в жизни современного человека; создание собственного музыкального клипа.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Модуль № 9 «Связь музыки с другими видами искусства»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Музыка и литература.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Единство слова и музыки в вокальных жанрах (песня, романс, кантата, ноктюрн, баркарола, былина). Интонации рассказа, повествованияв инструментальной музыке (поэма, баллада). Программная музыка.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знакомство с образцами вокальной и инструментальной музыки;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импровизация, сочинение мелодий на основе стихотворных строк, сравнение своих вариантов с мелодиями, сочиненными композиторами (метод «Сочинение сочиненного»);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сочинение рассказа, стихотворения под впечатлением от восприятия инструментального музыкального произведения;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рисование образов программной музыки;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музыки, названий и авторов изученных произведений.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Музыка и живопись.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Содержание: Выразительные средства музыкального и изобразительного искусства. Аналогии: ритм, композиция, линия – мелодия, пятно – созвучие, колорит – тембр, светлотность – динамика. Программная музыка. Импрессионизм (на примере творчества французских клавесинистов, К. Дебюсси, А.К. Лядова и других композиторов).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знакомство с музыкальными произведениями программной музыки, выявление интонаций изобразительного характера;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музыки, названий и авторов изученных произведений;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lastRenderedPageBreak/>
        <w:t>разучивание, исполнение песни с элементами изобразительности, сочинение к ней ритмического и шумового аккомпанемента с целью усиления изобразительного эффекта;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вариативно: рисование под впечатлением от восприятия музыки программно-изобразительного характера; сочинение музыки, импровизация, озвучивание картин художников.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Музыка и театр.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Содержание: Музыка к драматическому спектаклю (на примере творчества Э. Грига, Л. ван Бетховена, А.Г. Шнитке, Д.Д. Шостаковича и других композиторов). Единство музыки, драматургии, сценической живописи, хореографии.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знакомство с образцами музыки, созданной отечественными и зарубежными композиторами для драматического театра;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разучивание, исполнение песни из театральной постановки, просмотр видеозаписи спектакля, в котором звучит данная песня;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музыкальная викторина на материале изученных фрагментов музыкальных спектаклей;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вариативно: постановка музыкального спектакля; посещение театра с последующим обсуждением (устно или письменно) роли музыки в данном спектакле; исследовательские проекты о музыке, созданной отечественными композиторами для театра.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Музыка кино и телевидения.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Содержание: Музыка в немом и звуковом кино. Внутрикадровая и закадровая музыка. Жанры фильма-оперы, фильма-балета, фильма-мюзикла, музыкального мультфильма (на примере произведений Р. Роджерса, Ф. Лоу, Г. Гладкова, А. Шнитке и др.).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знакомство с образцами киномузыки отечественных и зарубежных композиторов;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просмотр фильмов с целью анализа выразительного эффекта, создаваемого музыкой; разучивание, исполнение песни из фильма;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вариативно: создание любительского музыкального фильма; переозвучка фрагмента мультфильма; просмотр фильма-оперы или фильма-балета, аналитическое эссе с ответом на вопрос «В чем отличие видеозаписи музыкального спектакля от фильма-оперы (фильма-балета)?».</w:t>
      </w:r>
    </w:p>
    <w:p w:rsidR="00BE0B2F" w:rsidRPr="000C193F" w:rsidRDefault="00BE0B2F">
      <w:pPr>
        <w:rPr>
          <w:lang w:val="ru-RU"/>
        </w:rPr>
        <w:sectPr w:rsidR="00BE0B2F" w:rsidRPr="000C193F">
          <w:pgSz w:w="11906" w:h="16383"/>
          <w:pgMar w:top="1134" w:right="850" w:bottom="1134" w:left="1701" w:header="720" w:footer="720" w:gutter="0"/>
          <w:cols w:space="720"/>
        </w:sectPr>
      </w:pPr>
    </w:p>
    <w:p w:rsidR="00BE0B2F" w:rsidRPr="000C193F" w:rsidRDefault="0005676B">
      <w:pPr>
        <w:spacing w:after="0" w:line="264" w:lineRule="auto"/>
        <w:ind w:left="120"/>
        <w:jc w:val="both"/>
        <w:rPr>
          <w:lang w:val="ru-RU"/>
        </w:rPr>
      </w:pPr>
      <w:bookmarkStart w:id="7" w:name="block-17182498"/>
      <w:bookmarkEnd w:id="4"/>
      <w:r w:rsidRPr="000C193F">
        <w:rPr>
          <w:rFonts w:ascii="Times New Roman" w:hAnsi="Times New Roman"/>
          <w:color w:val="000000"/>
          <w:sz w:val="28"/>
          <w:lang w:val="ru-RU"/>
        </w:rPr>
        <w:lastRenderedPageBreak/>
        <w:t>ПЛАНИРУЕМЫЕ РЕЗУЛЬТАТЫ ОСВОЕНИЯ ПРОГРАММЫ ПО МУЗЫКЕ НА УРОВНЕ ОСНОВНОГО ОБЩЕГО ОБРАЗОВАНИЯ</w:t>
      </w:r>
    </w:p>
    <w:p w:rsidR="00BE0B2F" w:rsidRPr="000C193F" w:rsidRDefault="00BE0B2F">
      <w:pPr>
        <w:spacing w:after="0" w:line="264" w:lineRule="auto"/>
        <w:ind w:left="120"/>
        <w:jc w:val="both"/>
        <w:rPr>
          <w:lang w:val="ru-RU"/>
        </w:rPr>
      </w:pPr>
    </w:p>
    <w:p w:rsidR="00BE0B2F" w:rsidRPr="000C193F" w:rsidRDefault="0005676B">
      <w:pPr>
        <w:spacing w:after="0" w:line="264" w:lineRule="auto"/>
        <w:ind w:left="120"/>
        <w:jc w:val="both"/>
        <w:rPr>
          <w:lang w:val="ru-RU"/>
        </w:rPr>
      </w:pPr>
      <w:bookmarkStart w:id="8" w:name="_Toc139895967"/>
      <w:bookmarkEnd w:id="8"/>
      <w:r w:rsidRPr="000C193F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BE0B2F" w:rsidRPr="000C193F" w:rsidRDefault="00BE0B2F">
      <w:pPr>
        <w:spacing w:after="0" w:line="264" w:lineRule="auto"/>
        <w:ind w:left="120"/>
        <w:jc w:val="both"/>
        <w:rPr>
          <w:lang w:val="ru-RU"/>
        </w:rPr>
      </w:pP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 результате изучения музыки на уровне основного общего образования у обучающегося будут сформированы следующие личностные результаты в части: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1) патриотического воспитания: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осознание российской гражданской идентичности в поликультурноми многоконфессиональном обществе;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знание Гимна России и традиций его исполнения, уважение музыкальных символов республик Российской Федерации и других стран мира;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проявление интереса к освоению музыкальных традиций своего края, музыкальной культуры народов России;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знание достижений отечественных музыкантов, их вклада в мировую музыкальную культуру;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интерес к изучению истории отечественной музыкальной культуры;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стремление развивать и сохранять музыкальную культуру своей страны, своего края.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2) гражданского воспитания: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готовность к выполнению обязанностей гражданина и реализации его прав, уважение прав, свобод и законных интересов других людей;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осознание комплекса идей и моделей поведения, отраженных в лучших произведениях мировой музыкальной классики, готовность поступать в своей жизни в соответствии с эталонами нравственного самоопределения, отраженными в них;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активное участие в музыкально-культурной жизни семьи, образовательной организации, местного сообщества, родного края, страны, в том числе в качестве участников творческих конкурсов и фестивалей, концертов, культурно-просветительских акций, в качестве волонтера в дни праздничных мероприятий.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3) духовно-нравственного воспитания: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ориентация на моральные ценности и нормы в ситуациях нравственного выбора;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готовность воспринимать музыкальное искусство с учетом моральныхи духовных ценностей этического и религиозного контекста, социально-исторических особенностей этики и эстетики;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lastRenderedPageBreak/>
        <w:t>готовность придерживаться принципов справедливости, взаимопомощи и творческого сотрудничества в процессе непосредственной музыкальной и учебной деятельности, при подготовке внеклассных концертов, фестивалей, конкурсов.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4) эстетического воспитания: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восприимчивость к различным видам искусства, умение видеть прекрасное в окружающей действительности, готовность прислушиваться к природе, людям, самому себе;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осознание ценности творчества, таланта;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осознание важности музыкального искусства как средства коммуникации и самовыражения;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понимание ценности отечественного и мирового искусства, роли этнических культурных традиций и народного творчества;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стремление к самовыражению в разных видах искусства.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5) ценности научного познания: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ориентация в деятельности на современную систему научных представлений об основных закономерностях развития человека, природы и общества, взаимосвязях человека с природной, социальной, культурной средой;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овладение музыкальным языком, навыками познания музыки как искусства интонируемого смысла;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овладение основными способами исследовательской деятельностина звуковом материале самой музыки, а также на материале искусствоведческой, исторической, публицистической информации о различных явлениях музыкального искусства, использование доступного объёма специальной терминологии.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6) физического воспитания, формирования культуры здоровья и эмоционального благополучия: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осознание ценности жизни с опорой на собственный жизненный опыт и опыт восприятия произведений искусства;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соблюдение правил личной безопасности и гигиены, в том числе в процессе музыкально-исполнительской, творческой, исследовательской деятельности;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умение осознавать свое эмоциональное состояние и эмоциональное состояние других, использовать адекватные интонационные средства для выражения своего состояния, в том числе в процессе повседневного общения;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сформированность навыков рефлексии, признание своего права на ошибку и такого же права другого человека.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lastRenderedPageBreak/>
        <w:t>7) трудового воспитания: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установка на посильное активное участие в практической деятельности;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трудолюбие в учебе, настойчивость в достижении поставленных целей;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интерес к практическому изучению профессий в сфере культуры и искусства;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уважение к труду и результатам трудовой деятельности.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8) экологического воспитания: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повышение уровня экологической культуры, осознание глобального характера экологических проблем и путей их решения;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нравственно-эстетическое отношение к природе,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участие в экологических проектах через различные формы музыкального творчества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9) адаптации к изменяющимся условиям социальной и природной среды: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освоение обучающимися социального опыта, основных социальных ролей, норм и правил общественного поведения, форм социальной жизни, включая семью, группы, сформированные в учебной исследовательской и творческой деятельности, а также в рамках социального взаимодействия с людьми из другой культурной среды;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стремление перенимать опыт, учиться у других людей – как взрослых, так и сверстников, в том числе в разнообразных проявлениях творчества, овладения различными навыками в сфере музыкального и других видов искусства;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 xml:space="preserve">воспитание чувства нового, способность ставить и решать нестандартные задачи, предвидеть ход событий, обращать внимание на перспективные тенденции и направления развития культуры и социума; 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способность осознавать стрессовую ситуацию, оценивать происходящие изменения и их последствия, опираясь на жизненный интонационный и эмоциональный опыт, опыт и навыки управления своими психоэмоциональными ресурсами в стрессовой ситуации, воля к победе.</w:t>
      </w:r>
    </w:p>
    <w:p w:rsidR="00BE0B2F" w:rsidRPr="000C193F" w:rsidRDefault="00BE0B2F">
      <w:pPr>
        <w:spacing w:after="0" w:line="264" w:lineRule="auto"/>
        <w:ind w:left="120"/>
        <w:jc w:val="both"/>
        <w:rPr>
          <w:lang w:val="ru-RU"/>
        </w:rPr>
      </w:pPr>
    </w:p>
    <w:p w:rsidR="00BE0B2F" w:rsidRPr="000C193F" w:rsidRDefault="0005676B">
      <w:pPr>
        <w:spacing w:after="0" w:line="264" w:lineRule="auto"/>
        <w:ind w:left="12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BE0B2F" w:rsidRPr="000C193F" w:rsidRDefault="00BE0B2F">
      <w:pPr>
        <w:spacing w:after="0" w:line="264" w:lineRule="auto"/>
        <w:ind w:left="120"/>
        <w:jc w:val="both"/>
        <w:rPr>
          <w:lang w:val="ru-RU"/>
        </w:rPr>
      </w:pPr>
    </w:p>
    <w:p w:rsidR="00BE0B2F" w:rsidRPr="000C193F" w:rsidRDefault="0005676B">
      <w:pPr>
        <w:spacing w:after="0" w:line="264" w:lineRule="auto"/>
        <w:ind w:left="12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BE0B2F" w:rsidRPr="000C193F" w:rsidRDefault="00BE0B2F">
      <w:pPr>
        <w:spacing w:after="0" w:line="264" w:lineRule="auto"/>
        <w:ind w:left="120"/>
        <w:jc w:val="both"/>
        <w:rPr>
          <w:lang w:val="ru-RU"/>
        </w:rPr>
      </w:pP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устанавливать существенные признаки для классификации музыкальных явлений, выбирать основания для анализа, сравнения и обобщения отдельных интонаций, мелодий и ритмов, других элементов музыкального языка;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lastRenderedPageBreak/>
        <w:t>сопоставлять, сравнивать на основании существенных признаков произведения, жанры и стили музыкального и других видов искусства;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обнаруживать взаимные влияния отдельных видов, жанров и стилей музыки друг на друга, формулировать гипотезы о взаимосвязях;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выявлять общее и особенное, закономерности и противоречия в комплексе выразительных средств, используемых при создании музыкального образа конкретного произведения, жанра, стиля;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выявлять и характеризовать существенные признаки конкретного музыкального звучания;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самостоятельно обобщать и формулировать выводы по результатам проведенного слухового наблюдения-исследования.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следовать внутренним слухом за развитием музыкального процесса, «наблюдать» звучание музыки;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использовать вопросы как исследовательский инструмент познания;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формулировать собственные вопросы, фиксирующие несоответствие между реальным и желательным состоянием учебной ситуации, восприятия, исполнения музыки;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составлять алгоритм действий и использовать его для решения учебных, в том числе исполнительских и творческих задач;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проводить по самостоятельно составленному плану небольшое исследование по установлению особенностей музыкально-языковых единиц, сравнению художественных процессов, музыкальных явлений, культурных объектов между собой;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самостоятельно формулировать обобщения и выводы по результатам проведенного наблюдения, слухового исследования.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применять различные методы, инструменты и запросы при поиске и отборе информации с учетом предложенной учебной задачи и заданных критериев;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понимать специфику работы с аудиоинформацией, музыкальными записями;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использовать интонирование для запоминания звуковой информации, музыкальных произведений;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выбирать, анализировать, интерпретировать, обобщать и систематизировать информацию, представленную в аудио- и видеоформатах, текстах, таблицах, схемах;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lastRenderedPageBreak/>
        <w:t>использовать смысловое чтение для извлечения, обобщения и систематизации информации из одного или нескольких источников с учетом поставленных целей;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оценивать надежность информации по критериям, предложенным учителем или сформулированным самостоятельно;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различать тексты информационного и художественного содержания, трансформировать, интерпретировать их в соответствии с учебной задачей;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самостоятельно выбирать оптимальную форму представления информации (текст, таблица, схема, презентация, театрализация) в зависимости от коммуникативной установки.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Овладение системой универсальных познавательных учебных действий обеспечивает сформированность когнитивных навыков обучающихся, в том числе развитие специфического типа интеллектуальной деятельности – музыкального мышления.</w:t>
      </w:r>
    </w:p>
    <w:p w:rsidR="00BE0B2F" w:rsidRPr="000C193F" w:rsidRDefault="00BE0B2F">
      <w:pPr>
        <w:spacing w:after="0" w:line="264" w:lineRule="auto"/>
        <w:ind w:left="120"/>
        <w:jc w:val="both"/>
        <w:rPr>
          <w:lang w:val="ru-RU"/>
        </w:rPr>
      </w:pPr>
    </w:p>
    <w:p w:rsidR="00BE0B2F" w:rsidRPr="000C193F" w:rsidRDefault="0005676B">
      <w:pPr>
        <w:spacing w:after="0" w:line="264" w:lineRule="auto"/>
        <w:ind w:left="12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</w:t>
      </w:r>
    </w:p>
    <w:p w:rsidR="00BE0B2F" w:rsidRPr="000C193F" w:rsidRDefault="00BE0B2F">
      <w:pPr>
        <w:spacing w:after="0" w:line="264" w:lineRule="auto"/>
        <w:ind w:left="120"/>
        <w:jc w:val="both"/>
        <w:rPr>
          <w:lang w:val="ru-RU"/>
        </w:rPr>
      </w:pP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1) невербальная коммуникация: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воспринимать музыку как искусство интонируемого смысла, стремиться понять эмоционально-образное содержание музыкального высказывания, понимать ограниченность словесного языка в передаче смысла музыкального произведения;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передавать в собственном исполнении музыки художественное содержание, выражать настроение, чувства, личное отношение к исполняемому произведению;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осознанно пользоваться интонационной выразительностью в обыденной речи, понимать культурные нормы и значение интонации в повседневном общении;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эффективно использовать интонационно-выразительные возможностив ситуации публичного выступления;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распознавать невербальные средства общения (интонация, мимика, жесты), расценивать их как полноценные элементы коммуникации, адекватно включаться в соответствующий уровень общения.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2) вербальное общение: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воспринимать и формулировать суждения, выражать эмоции в соответствии с условиями и целями общения;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выражать свое мнение, в том числе впечатления от общения с музыкальным искусством в устных и письменных текстах;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понимать намерения других, проявлять уважительное отношение к собеседнику и в корректной форме формулировать свои возражения;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lastRenderedPageBreak/>
        <w:t>вести диалог, дискуссию, задавать вопросы по существу обсуждаемой темы, поддерживать благожелательный тон диалога;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публично представлять результаты учебной и творческой деятельности.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3) совместная деятельность (сотрудничество):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развивать навыки эстетически опосредованного сотрудничества, соучастия, сопереживания в процессе исполнения и восприятия музыки; понимать ценность такого социально-психологического опыта, экстраполировать его на другие сферы взаимодействия;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понимать и использовать преимущества коллективной, групповойи индивидуальной музыкальной деятельности, выбирать наиболее эффективные формы взаимодействия при решении поставленной задачи;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коллективно строить действия по ее достижению: распределять роли, договариваться, обсуждать процесс и результат совместной работы;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уметь обобщать мнения нескольких людей, проявлять готовность руководить, выполнять поручения, подчиняться;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оценивать качество своего вклада в общий продукт по критериям, самостоятельно сформулированным участниками взаимодействия;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сравнивать результаты с исходной задачей и вклад каждого члена команды в достижение результатов, разделять сферу ответственности и проявлять готовность к представлению отчета перед группой.</w:t>
      </w:r>
    </w:p>
    <w:p w:rsidR="00BE0B2F" w:rsidRPr="000C193F" w:rsidRDefault="00BE0B2F">
      <w:pPr>
        <w:spacing w:after="0" w:line="264" w:lineRule="auto"/>
        <w:ind w:left="120"/>
        <w:jc w:val="both"/>
        <w:rPr>
          <w:lang w:val="ru-RU"/>
        </w:rPr>
      </w:pPr>
    </w:p>
    <w:p w:rsidR="00BE0B2F" w:rsidRPr="000C193F" w:rsidRDefault="0005676B">
      <w:pPr>
        <w:spacing w:after="0" w:line="264" w:lineRule="auto"/>
        <w:ind w:left="12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BE0B2F" w:rsidRPr="000C193F" w:rsidRDefault="00BE0B2F">
      <w:pPr>
        <w:spacing w:after="0" w:line="264" w:lineRule="auto"/>
        <w:ind w:left="120"/>
        <w:jc w:val="both"/>
        <w:rPr>
          <w:lang w:val="ru-RU"/>
        </w:rPr>
      </w:pP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Самоорганизация: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ставить перед собой среднесрочные и долгосрочные цели по самосовершенствованию, в том числе в части творческих, исполнительских навыков и способностей, настойчиво продвигаться к поставленной цели;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планировать достижение целей через решение ряда последовательных задач частного характера;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самостоятельно составлять план действий, вносить необходимые коррективы в ходе его реализации;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выявлять наиболее важные проблемы для решения в учебных и жизненных ситуациях;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самостоятельно составлять алгоритм решения задачи (или его часть), выбирать способ решения учебной задачи с учетом имеющихся ресурсов и собственных возможностей, аргументировать предлагаемые варианты решений;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делать выбор и брать за него ответственность на себя.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Самоконтроль (рефлексия):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lastRenderedPageBreak/>
        <w:t>владеть способами самоконтроля, самомотивации и рефлексии;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давать адекватную оценку учебной ситуации и предлагать план ее изменения;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предвидеть трудности, которые могут возникнуть при решении учебной задачи, и адаптировать решение к меняющимся обстоятельствам;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объяснять причины достижения (не достижения) результатов деятельности, понимать причины неудач и уметь предупреждать их, давать оценку приобретенному опыту;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использовать музыку для улучшения самочувствия, сознательного управления своим психоэмоциональным состоянием, в том числе стимулировать состояния активности (бодрости), отдыха (релаксации), концентрации внимания.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Эмоциональный интеллект: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чувствовать, понимать эмоциональное состояние самого себя и других людей, использовать возможности музыкального искусства для расширения своих компетенций в данной сфере;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развивать способность управлять собственными эмоциями и эмоциями других как в повседневной жизни, так и в ситуациях музыкально-опосредованного общения;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выявлять и анализировать причины эмоций;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понимать мотивы и намерения другого человека, анализируя коммуникативно-интонационную ситуацию;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регулировать способ выражения собственных эмоций.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Принятие себя и других: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уважительно и осознанно относиться к другому человеку и его мнению, эстетическим предпочтениям и вкусам;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признавать свое и чужое право на ошибку, при обнаружении ошибки фокусироваться не на ней самой, а на способе улучшения результатов деятельности;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принимать себя и других, не осуждая;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проявлять открытость;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осознавать невозможность контролировать все вокруг.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Овладение системой регулятивных универсальных учебных действий обеспечивает формирование смысловых установок личности (внутренняя позиция личности) и жизненных навыков личности (управления собой, самодисциплины, устойчивого поведения, эмоционального душевного равновесия).</w:t>
      </w:r>
    </w:p>
    <w:p w:rsidR="00BE0B2F" w:rsidRPr="000C193F" w:rsidRDefault="00BE0B2F">
      <w:pPr>
        <w:spacing w:after="0" w:line="264" w:lineRule="auto"/>
        <w:ind w:left="120"/>
        <w:jc w:val="both"/>
        <w:rPr>
          <w:lang w:val="ru-RU"/>
        </w:rPr>
      </w:pPr>
    </w:p>
    <w:p w:rsidR="00BE0B2F" w:rsidRPr="000C193F" w:rsidRDefault="0005676B">
      <w:pPr>
        <w:spacing w:after="0" w:line="264" w:lineRule="auto"/>
        <w:ind w:left="12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BE0B2F" w:rsidRPr="000C193F" w:rsidRDefault="00BE0B2F">
      <w:pPr>
        <w:spacing w:after="0" w:line="264" w:lineRule="auto"/>
        <w:ind w:left="120"/>
        <w:jc w:val="both"/>
        <w:rPr>
          <w:lang w:val="ru-RU"/>
        </w:rPr>
      </w:pP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lastRenderedPageBreak/>
        <w:t>Предметные результаты характеризуют сформированность у обучающихся основ музыкальной культуры и проявляются в способности к музыкальной деятельности, потребности в регулярном общении с музыкальным искусством во всех доступных формах, органичном включении музыки в актуальный контекст своей жизни.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Обучающиеся, освоившие основную образовательную программу по музыке: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осознают принципы универсальности и всеобщности музыки как вида искусства, неразрывную связь музыки и жизни человека, всего человечества, могут рассуждать на эту тему;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воспринимают российскую музыкальную культуру как целостное и самобытное цивилизационное явление;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знают достижения отечественных мастеров музыкальной культуры, испытывают гордость за них;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сознательно стремятся к укреплению и сохранению собственной музыкальной идентичности (разбираются в особенностях музыкальной культуры своего народа, узнают на слух родные интонации среди других, стремятся участвовать в исполнении музыки своей национальной традиции, понимают ответственность за сохранение и передачу следующим поколениям музыкальной культуры своего народа);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понимают роль музыки как социально значимого явления, формирующего общественные вкусы и настроения, включенного в развитие политического, экономического, религиозного, иных аспектов развития общества.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1 «Музыка моего края» обучающийся научится: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 xml:space="preserve">отличать и ценить музыкальные традиции своей республики, края, народа; 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характеризовать особенности творчества народных и профессиональных музыкантов, творческих коллективов своего края;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исполнять и оценивать образцы музыкального фольклора и сочинения композиторов своей малой родины.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2 «Народное музыкальное творчество России» обучающийся научится: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определять на слух музыкальные образцы, относящиеся к русскому музыкальному фольклору, к музыке народов Северного Кавказа, республик Поволжья, Сибири (не менее трех региональных фольклорных традиций на выбор учителя);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lastRenderedPageBreak/>
        <w:t>различать на слух и исполнять произведения различных жанров фольклорной музыки;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определять на слух принадлежность народных музыкальных инструментовк группам духовых, струнных, ударно-шумовых инструментов;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объяснять на примерах связь устного народного музыкального творчества и деятельности профессиональных музыкантов в развитии общей культуры страны.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3 «Русская классическая музыка» обучающийся научится: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различать на слух произведения русских композиторов-классиков, называть автора, произведение, исполнительский состав;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характеризовать музыкальный образ и выразительные средства, использованные композитором, способы развития и форму строения музыкального произведения;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исполнять (в том числе фрагментарно, отдельными темами) сочинения русских композиторов;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характеризовать творчество не менее двух отечественных композиторов-классиков, приводить примеры наиболее известных сочинений.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4 «Жанры музыкального искусства» обучающийся научится: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различать и характеризовать жанры музыки (театральные, камерныеи симфонические, вокальные и инструментальные), знать их разновидности, приводить примеры;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рассуждать о круге образов и средствах их воплощения, типичныхдля данного жанра;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выразительно исполнять произведения (в том числе фрагменты) вокальных, инструментальных и музыкально-театральных жанров.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5 «Музыка народов мира» обучающийся научится: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определять на слух музыкальные произведения, относящиеся к западноевропейской, латиноамериканской, азиатской традиционной музыкальной культуре, в том числе к отдельным самобытным культурно-национальным традициям;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различать на слух и исполнять произведения различных жанров фольклорной музыки;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определять на слух принадлежность народных музыкальных инструментов к группам духовых, струнных, ударно-шумовых инструментов;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lastRenderedPageBreak/>
        <w:t>различать на слух и узнавать признаки влияния музыки разных народов мира в сочинениях профессиональных композиторов (из числа изученныхкультурно-национальных традиций и жанров).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6 «Европейская классическая музыка» обучающийся научится: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различать на слух произведения европейских композиторов-классиков, называть автора, произведение, исполнительский состав;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определять принадлежность музыкального произведения к одному из художественных стилей (барокко, классицизм, романтизм, импрессионизм);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исполнять (в том числе фрагментарно) сочинения композиторов-классиков;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характеризовать музыкальный образ и выразительные средства, использованные композитором, способы развития и форму строения музыкального произведения;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характеризовать творчество не менее двух композиторов-классиков, приводить примеры наиболее известных сочинений.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 xml:space="preserve">К концу изучения модуля № 7 «Духовная музыка» обучающийся научится: 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различать и характеризовать жанры и произведения русской и европейской духовной музыки;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исполнять произведения русской и европейской духовной музыки;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приводить примеры сочинений духовной музыки, называть их автора.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8 «Современная музыка: основные жанры и направления» обучающийся научится: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определять и характеризовать стили, направления и жанры современной музыки;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различать и определять на слух виды оркестров, ансамблей, тембры музыкальных инструментов, входящих в их состав;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исполнять современные музыкальные произведения в разных видах деятельности.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9 «Связь музыки с другими видами искусства» обучающийся научится</w:t>
      </w:r>
      <w:r w:rsidRPr="000C193F">
        <w:rPr>
          <w:rFonts w:ascii="Times New Roman" w:hAnsi="Times New Roman"/>
          <w:color w:val="000000"/>
          <w:sz w:val="28"/>
          <w:lang w:val="ru-RU"/>
        </w:rPr>
        <w:t>: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определять стилевые и жанровые параллели между музыкой и другими видами искусств;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различать и анализировать средства выразительности разных видов искусств;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 xml:space="preserve">импровизировать, создавать произведения в одном виде искусства на основе восприятия произведения другого вида искусства (сочинение, рисунок по мотивам музыкального произведения, озвучивание картин, </w:t>
      </w:r>
      <w:r w:rsidRPr="000C193F">
        <w:rPr>
          <w:rFonts w:ascii="Times New Roman" w:hAnsi="Times New Roman"/>
          <w:color w:val="000000"/>
          <w:sz w:val="28"/>
          <w:lang w:val="ru-RU"/>
        </w:rPr>
        <w:lastRenderedPageBreak/>
        <w:t>кинофрагментов) или подбирать ассоциативные пары произведений из разных видов искусств, объясняя логику выбора;</w:t>
      </w:r>
    </w:p>
    <w:p w:rsidR="00BE0B2F" w:rsidRPr="000C193F" w:rsidRDefault="0005676B">
      <w:pPr>
        <w:spacing w:after="0" w:line="264" w:lineRule="auto"/>
        <w:ind w:firstLine="600"/>
        <w:jc w:val="both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высказывать суждения об основной идее, средствах ее воплощения, интонационных особенностях, жанре, исполнителях музыкального произведения.</w:t>
      </w:r>
    </w:p>
    <w:p w:rsidR="00BE0B2F" w:rsidRPr="000C193F" w:rsidRDefault="00BE0B2F">
      <w:pPr>
        <w:rPr>
          <w:lang w:val="ru-RU"/>
        </w:rPr>
        <w:sectPr w:rsidR="00BE0B2F" w:rsidRPr="000C193F">
          <w:pgSz w:w="11906" w:h="16383"/>
          <w:pgMar w:top="1134" w:right="850" w:bottom="1134" w:left="1701" w:header="720" w:footer="720" w:gutter="0"/>
          <w:cols w:space="720"/>
        </w:sectPr>
      </w:pPr>
    </w:p>
    <w:p w:rsidR="00BE0B2F" w:rsidRDefault="0005676B">
      <w:pPr>
        <w:spacing w:after="0"/>
        <w:ind w:left="120"/>
      </w:pPr>
      <w:bookmarkStart w:id="9" w:name="block-17182499"/>
      <w:bookmarkEnd w:id="7"/>
      <w:r w:rsidRPr="000C193F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BE0B2F" w:rsidRDefault="0005676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66"/>
        <w:gridCol w:w="4645"/>
        <w:gridCol w:w="1535"/>
        <w:gridCol w:w="1841"/>
        <w:gridCol w:w="1910"/>
        <w:gridCol w:w="2824"/>
      </w:tblGrid>
      <w:tr w:rsidR="00BE0B2F">
        <w:trPr>
          <w:trHeight w:val="144"/>
          <w:tblCellSpacing w:w="20" w:type="nil"/>
        </w:trPr>
        <w:tc>
          <w:tcPr>
            <w:tcW w:w="50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E0B2F" w:rsidRDefault="00BE0B2F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BE0B2F" w:rsidRDefault="00BE0B2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4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E0B2F" w:rsidRDefault="00BE0B2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E0B2F" w:rsidRDefault="00BE0B2F"/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E0B2F" w:rsidRDefault="00BE0B2F">
            <w:pPr>
              <w:spacing w:after="0"/>
              <w:ind w:left="135"/>
            </w:pP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BE0B2F" w:rsidRDefault="00BE0B2F">
            <w:pPr>
              <w:spacing w:after="0"/>
              <w:ind w:left="135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BE0B2F" w:rsidRDefault="00BE0B2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E0B2F" w:rsidRDefault="00BE0B2F"/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ИНВАРИАНТНЫЕ МОДУЛИ</w:t>
            </w:r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Музыка моего края</w:t>
            </w: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Фольклор – народное творчество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E0B2F" w:rsidRDefault="00BE0B2F"/>
        </w:tc>
      </w:tr>
      <w:tr w:rsidR="00BE0B2F" w:rsidRPr="00061592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0C193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Народное музыкальное творчество России</w:t>
            </w: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Россия – наш общий дом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в творчестве профессиональных композиторов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0.25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E0B2F" w:rsidRDefault="00BE0B2F"/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Русская классическая музыка</w:t>
            </w: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Образы родной земли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Золотой век русской культуры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История страны и народа в музыке русских композиторов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0.25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E0B2F" w:rsidRDefault="00BE0B2F"/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lastRenderedPageBreak/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Жанры музыкального искусства</w:t>
            </w: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Камерная музыка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Симфоническая музыка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Циклические формы и жанры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E0B2F" w:rsidRDefault="00BE0B2F"/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ВАРИАТИВНЫЕ МОДУЛИ</w:t>
            </w:r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Музыка народов мира</w:t>
            </w: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Музыкальный фольклор народов Европы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Музыкальный фольклор народов Азии и Африки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0.25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E0B2F" w:rsidRDefault="00BE0B2F"/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Европейская классическая музыка</w:t>
            </w: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Национальные истоки классической музыки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Музыка-зеркало эпохи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0.25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E0B2F" w:rsidRDefault="00BE0B2F"/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Духовная музыка</w:t>
            </w: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Храмовый синтез искусств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E0B2F" w:rsidRDefault="00BE0B2F"/>
        </w:tc>
      </w:tr>
      <w:tr w:rsidR="00BE0B2F" w:rsidRPr="00061592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lastRenderedPageBreak/>
              <w:t>Раздел 4.</w:t>
            </w: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0C193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Современная музыка: основные жанры и направления</w:t>
            </w: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Мюзикл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E0B2F" w:rsidRDefault="00BE0B2F"/>
        </w:tc>
      </w:tr>
      <w:tr w:rsidR="00BE0B2F" w:rsidRPr="00061592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5.</w:t>
            </w: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0C193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Связь музыки с другими видами искусства</w:t>
            </w: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и литература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0.25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и театр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кино и телевидения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и изобразительное искусство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E0B2F" w:rsidRDefault="00BE0B2F"/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1.75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BE0B2F" w:rsidRDefault="00BE0B2F"/>
        </w:tc>
      </w:tr>
    </w:tbl>
    <w:p w:rsidR="00BE0B2F" w:rsidRDefault="00BE0B2F">
      <w:pPr>
        <w:sectPr w:rsidR="00BE0B2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E0B2F" w:rsidRDefault="0005676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6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20"/>
        <w:gridCol w:w="4591"/>
        <w:gridCol w:w="1563"/>
        <w:gridCol w:w="1841"/>
        <w:gridCol w:w="1910"/>
        <w:gridCol w:w="2812"/>
      </w:tblGrid>
      <w:tr w:rsidR="00BE0B2F">
        <w:trPr>
          <w:trHeight w:val="144"/>
          <w:tblCellSpacing w:w="20" w:type="nil"/>
        </w:trPr>
        <w:tc>
          <w:tcPr>
            <w:tcW w:w="51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E0B2F" w:rsidRDefault="00BE0B2F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BE0B2F" w:rsidRDefault="00BE0B2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E0B2F" w:rsidRDefault="00BE0B2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E0B2F" w:rsidRDefault="00BE0B2F"/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E0B2F" w:rsidRDefault="00BE0B2F">
            <w:pPr>
              <w:spacing w:after="0"/>
              <w:ind w:left="135"/>
            </w:pP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BE0B2F" w:rsidRDefault="00BE0B2F">
            <w:pPr>
              <w:spacing w:after="0"/>
              <w:ind w:left="135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BE0B2F" w:rsidRDefault="00BE0B2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E0B2F" w:rsidRDefault="00BE0B2F"/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ИНВАРИАНТНЫЕ МОДУЛИ</w:t>
            </w:r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Музыка моего края</w:t>
            </w: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Наш край сегодня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E0B2F" w:rsidRDefault="00BE0B2F"/>
        </w:tc>
      </w:tr>
      <w:tr w:rsidR="00BE0B2F" w:rsidRPr="00061592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0C193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Народное музыкальное творчество России</w:t>
            </w: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Фольклорные жанры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 рубежах культур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0.25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E0B2F" w:rsidRDefault="00BE0B2F"/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Русская классическая музыка</w:t>
            </w: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Образы родной земли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Русская исполнительская школа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Русская музыка – взгляд в будущее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История страны и народа в музыке русских композиторов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0.25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Русский балет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E0B2F" w:rsidRDefault="00BE0B2F"/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Жанры музыкального искусства</w:t>
            </w: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Театральные жанры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Камерная музыка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Циклические формы и жанры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Симфоническая музыка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0.25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E0B2F" w:rsidRDefault="00BE0B2F"/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ВАРИАТИВНЫЕ МОДУЛИ</w:t>
            </w:r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Музыка народов мира</w:t>
            </w: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Музыкальный фольклор народов Европы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Народная музыка американского континента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E0B2F" w:rsidRDefault="00BE0B2F"/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Европейская классическая музыка</w:t>
            </w: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Музыкальный образ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0.25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E0B2F" w:rsidRDefault="00BE0B2F"/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Духовная музыкаа</w:t>
            </w: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Храмовый синтез искусств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E0B2F" w:rsidRDefault="00BE0B2F"/>
        </w:tc>
      </w:tr>
      <w:tr w:rsidR="00BE0B2F" w:rsidRPr="00061592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4.</w:t>
            </w: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0C193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Современная музыка: основные жанры и направления</w:t>
            </w: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Молодежная музыкальная культура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цифрового мира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0.25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Мюзикл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E0B2F" w:rsidRDefault="00BE0B2F"/>
        </w:tc>
      </w:tr>
      <w:tr w:rsidR="00BE0B2F" w:rsidRPr="00061592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5.</w:t>
            </w: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0C193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Связь музыки с другими видами искусства</w:t>
            </w: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и живопись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кино и телевидения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E0B2F" w:rsidRDefault="00BE0B2F"/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2.25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E0B2F" w:rsidRDefault="00BE0B2F"/>
        </w:tc>
      </w:tr>
    </w:tbl>
    <w:p w:rsidR="00BE0B2F" w:rsidRDefault="00BE0B2F">
      <w:pPr>
        <w:sectPr w:rsidR="00BE0B2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E0B2F" w:rsidRDefault="0005676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245"/>
        <w:gridCol w:w="4466"/>
        <w:gridCol w:w="1615"/>
        <w:gridCol w:w="1841"/>
        <w:gridCol w:w="1910"/>
        <w:gridCol w:w="2789"/>
      </w:tblGrid>
      <w:tr w:rsidR="00BE0B2F">
        <w:trPr>
          <w:trHeight w:val="144"/>
          <w:tblCellSpacing w:w="20" w:type="nil"/>
        </w:trPr>
        <w:tc>
          <w:tcPr>
            <w:tcW w:w="52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E0B2F" w:rsidRDefault="00BE0B2F">
            <w:pPr>
              <w:spacing w:after="0"/>
              <w:ind w:left="135"/>
            </w:pPr>
          </w:p>
        </w:tc>
        <w:tc>
          <w:tcPr>
            <w:tcW w:w="246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BE0B2F" w:rsidRDefault="00BE0B2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E0B2F" w:rsidRDefault="00BE0B2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E0B2F" w:rsidRDefault="00BE0B2F"/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E0B2F" w:rsidRDefault="00BE0B2F">
            <w:pPr>
              <w:spacing w:after="0"/>
              <w:ind w:left="135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BE0B2F" w:rsidRDefault="00BE0B2F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BE0B2F" w:rsidRDefault="00BE0B2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E0B2F" w:rsidRDefault="00BE0B2F"/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ИНВАРИАНТНЫЕ МОДУЛИ</w:t>
            </w:r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Музыка моего края</w:t>
            </w: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Календарный фольклор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Семейный фольклор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E0B2F" w:rsidRDefault="00BE0B2F"/>
        </w:tc>
      </w:tr>
      <w:tr w:rsidR="00BE0B2F" w:rsidRPr="00061592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0C193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Народное музыкальное творчество России</w:t>
            </w: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Фольклорные жанры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E0B2F" w:rsidRDefault="00BE0B2F"/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Русская классическая музыка</w:t>
            </w: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История страны и народа в музыке русских композиторов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0.25 </w:t>
            </w: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Русский балет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E0B2F" w:rsidRDefault="00BE0B2F"/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Жанры музыкального искусства</w:t>
            </w: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Камерная музыка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0.25 </w:t>
            </w: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4.2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Театральные жанры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Симфоническая музыка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Циклические формы и жанры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0.25 </w:t>
            </w: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E0B2F" w:rsidRDefault="00BE0B2F"/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ВАРИАТИВНЫЕ МОДУЛИ</w:t>
            </w:r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Музыка народов мира</w:t>
            </w: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 странам и континентам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E0B2F" w:rsidRDefault="00BE0B2F"/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Европейская классическая музыка</w:t>
            </w: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Музыкальная драматургия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Музыкальный образ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0.25 </w:t>
            </w: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Музыкант и публика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Музыкальный стиль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E0B2F" w:rsidRDefault="00BE0B2F"/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Духовная музыка</w:t>
            </w: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Музыкальные жанры богослужения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0.25 </w:t>
            </w: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E0B2F" w:rsidRDefault="00BE0B2F"/>
        </w:tc>
      </w:tr>
      <w:tr w:rsidR="00BE0B2F" w:rsidRPr="00061592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lastRenderedPageBreak/>
              <w:t>Раздел 4.</w:t>
            </w: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0C193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Современная музыка: основные жанры и направления</w:t>
            </w: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Молодежная музыкальная культура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Джазовые композиции и популярные хиты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E0B2F" w:rsidRDefault="00BE0B2F"/>
        </w:tc>
      </w:tr>
      <w:tr w:rsidR="00BE0B2F" w:rsidRPr="00061592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5.</w:t>
            </w: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0C193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Связь музыки с другими видами искусства</w:t>
            </w: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Музыка и живопись. Симфоническая картина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E0B2F" w:rsidRDefault="00BE0B2F"/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2.25 </w:t>
            </w: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BE0B2F" w:rsidRDefault="00BE0B2F"/>
        </w:tc>
      </w:tr>
    </w:tbl>
    <w:p w:rsidR="00BE0B2F" w:rsidRDefault="00BE0B2F">
      <w:pPr>
        <w:sectPr w:rsidR="00BE0B2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E0B2F" w:rsidRDefault="0005676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20"/>
        <w:gridCol w:w="4591"/>
        <w:gridCol w:w="1563"/>
        <w:gridCol w:w="1841"/>
        <w:gridCol w:w="1910"/>
        <w:gridCol w:w="2812"/>
      </w:tblGrid>
      <w:tr w:rsidR="00BE0B2F">
        <w:trPr>
          <w:trHeight w:val="144"/>
          <w:tblCellSpacing w:w="20" w:type="nil"/>
        </w:trPr>
        <w:tc>
          <w:tcPr>
            <w:tcW w:w="51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E0B2F" w:rsidRDefault="00BE0B2F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BE0B2F" w:rsidRDefault="00BE0B2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E0B2F" w:rsidRDefault="00BE0B2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E0B2F" w:rsidRDefault="00BE0B2F"/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E0B2F" w:rsidRDefault="00BE0B2F">
            <w:pPr>
              <w:spacing w:after="0"/>
              <w:ind w:left="135"/>
            </w:pP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BE0B2F" w:rsidRDefault="00BE0B2F">
            <w:pPr>
              <w:spacing w:after="0"/>
              <w:ind w:left="135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BE0B2F" w:rsidRDefault="00BE0B2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E0B2F" w:rsidRDefault="00BE0B2F"/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ИНВАРИАНТНЫЕ МОДУЛИ</w:t>
            </w:r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Музыка моего края</w:t>
            </w: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Наш край сегодня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E0B2F" w:rsidRDefault="00BE0B2F"/>
        </w:tc>
      </w:tr>
      <w:tr w:rsidR="00BE0B2F" w:rsidRPr="00061592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0C193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Народное музыкальное творчество России</w:t>
            </w: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 рубежах культур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E0B2F" w:rsidRDefault="00BE0B2F"/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Русская классическая музыка</w:t>
            </w: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Русский балет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0.25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История страны и народа в музыке русских композиторов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Русская исполнительская школа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E0B2F" w:rsidRDefault="00BE0B2F"/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Жанры музыкального искусства</w:t>
            </w: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Театральные жанры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0.25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Симфоническая музыка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0.25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E0B2F" w:rsidRDefault="00BE0B2F"/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ВАРИАТИВНЫЕ МОДУЛИ</w:t>
            </w:r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Музыка народов мира</w:t>
            </w: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Музыкальный фольклор народов Азии и Африки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0.25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E0B2F" w:rsidRDefault="00BE0B2F"/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Европейская классическая музыка</w:t>
            </w: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– зеркало эпохи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E0B2F" w:rsidRDefault="00BE0B2F"/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Духовная музыка</w:t>
            </w: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Религиозные темы и образы в современной музыке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0.25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E0B2F" w:rsidRDefault="00BE0B2F"/>
        </w:tc>
      </w:tr>
      <w:tr w:rsidR="00BE0B2F" w:rsidRPr="00061592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4.</w:t>
            </w: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0C193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Современная музыка: основные жанры и направления</w:t>
            </w: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цифрового мира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Мюзикл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Традиции и новаторство в музыке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0.25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E0B2F" w:rsidRDefault="00BE0B2F"/>
        </w:tc>
      </w:tr>
      <w:tr w:rsidR="00BE0B2F" w:rsidRPr="00061592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lastRenderedPageBreak/>
              <w:t>Раздел 5.</w:t>
            </w: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0C193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Связь музыки с другими видами искусства</w:t>
            </w: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кино и телевидения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E0B2F" w:rsidRDefault="00BE0B2F"/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2.5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E0B2F" w:rsidRDefault="00BE0B2F"/>
        </w:tc>
      </w:tr>
    </w:tbl>
    <w:p w:rsidR="00BE0B2F" w:rsidRDefault="00BE0B2F">
      <w:pPr>
        <w:sectPr w:rsidR="00BE0B2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E0B2F" w:rsidRDefault="00BE0B2F">
      <w:pPr>
        <w:sectPr w:rsidR="00BE0B2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E0B2F" w:rsidRDefault="0005676B">
      <w:pPr>
        <w:spacing w:after="0"/>
        <w:ind w:left="120"/>
      </w:pPr>
      <w:bookmarkStart w:id="10" w:name="block-17182500"/>
      <w:bookmarkEnd w:id="9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BE0B2F" w:rsidRDefault="0005676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57"/>
        <w:gridCol w:w="3957"/>
        <w:gridCol w:w="1204"/>
        <w:gridCol w:w="1841"/>
        <w:gridCol w:w="1910"/>
        <w:gridCol w:w="1347"/>
        <w:gridCol w:w="2824"/>
      </w:tblGrid>
      <w:tr w:rsidR="00BE0B2F">
        <w:trPr>
          <w:trHeight w:val="144"/>
          <w:tblCellSpacing w:w="20" w:type="nil"/>
        </w:trPr>
        <w:tc>
          <w:tcPr>
            <w:tcW w:w="37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E0B2F" w:rsidRDefault="00BE0B2F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BE0B2F" w:rsidRDefault="00BE0B2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25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E0B2F" w:rsidRDefault="00BE0B2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E0B2F" w:rsidRDefault="00BE0B2F"/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E0B2F" w:rsidRDefault="00BE0B2F">
            <w:pPr>
              <w:spacing w:after="0"/>
              <w:ind w:left="135"/>
            </w:pP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BE0B2F" w:rsidRDefault="00BE0B2F">
            <w:pPr>
              <w:spacing w:after="0"/>
              <w:ind w:left="135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BE0B2F" w:rsidRDefault="00BE0B2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E0B2F" w:rsidRDefault="00BE0B2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E0B2F" w:rsidRDefault="00BE0B2F"/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Традиционная музыка – отражение жизни народа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05676B" w:rsidP="000676C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моей малой Родины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05676B" w:rsidP="000676C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748</w:t>
              </w:r>
            </w:hyperlink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Вокальная музыка: Россия, Россия, нет слова красивей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05676B" w:rsidP="000676C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Музыкальная мозаика большой страны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0.25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Вторая жизнь песни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270</w:t>
              </w:r>
            </w:hyperlink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Образы родной земли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 о мастере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Первое путешествие в музыкальный театр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Второе путешествие в музыкальный театр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Звать через прошлое к настоящему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05676B" w:rsidP="000676C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104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Музыкальная картина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0.25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О доблестях, о подвигах, о славе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Здесь мало услышать, здесь вслушаться нужно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Жанры инструментальной и вокальной музыки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524</w:t>
              </w:r>
            </w:hyperlink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Всю жизнь мою несу Родину в душе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Музыкальные образы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Символ России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Музыкальные путешествия по странам и континентам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0.25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Народные традиции и музыка Италии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Народные традиции и музыка Италии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Африканская музыка – стихия ритма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Восточная музыка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0.25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Истоки классической музыки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092</w:t>
              </w:r>
            </w:hyperlink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236</w:t>
              </w:r>
            </w:hyperlink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Истоки классической музыки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Ты, Моцарт, бог, и сам того не знаешь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Музыка-зеркало эпохи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0.25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Небесное и земное в звуках и красках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884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Любить. Молиться. Петь. Святое назначенье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Мюзиклы в российской культуре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Что роднит музыку и литературу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Музыка в театре, в кино, на телевидении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Музыка в театре, в кино, на телевидении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Музыка в театре, в кино, на телевидении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Музыкальная живопись и живописная музыка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0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1.75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0B2F" w:rsidRDefault="00BE0B2F"/>
        </w:tc>
      </w:tr>
    </w:tbl>
    <w:p w:rsidR="00BE0B2F" w:rsidRDefault="00BE0B2F">
      <w:pPr>
        <w:sectPr w:rsidR="00BE0B2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E0B2F" w:rsidRDefault="0005676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6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55"/>
        <w:gridCol w:w="3972"/>
        <w:gridCol w:w="1203"/>
        <w:gridCol w:w="1841"/>
        <w:gridCol w:w="1910"/>
        <w:gridCol w:w="1347"/>
        <w:gridCol w:w="2812"/>
      </w:tblGrid>
      <w:tr w:rsidR="00BE0B2F">
        <w:trPr>
          <w:trHeight w:val="144"/>
          <w:tblCellSpacing w:w="20" w:type="nil"/>
        </w:trPr>
        <w:tc>
          <w:tcPr>
            <w:tcW w:w="37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E0B2F" w:rsidRDefault="00BE0B2F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BE0B2F" w:rsidRDefault="00BE0B2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25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E0B2F" w:rsidRDefault="00BE0B2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E0B2F" w:rsidRDefault="00BE0B2F"/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E0B2F" w:rsidRDefault="00BE0B2F">
            <w:pPr>
              <w:spacing w:after="0"/>
              <w:ind w:left="135"/>
            </w:pP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BE0B2F" w:rsidRDefault="00BE0B2F">
            <w:pPr>
              <w:spacing w:after="0"/>
              <w:ind w:left="135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BE0B2F" w:rsidRDefault="00BE0B2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E0B2F" w:rsidRDefault="00BE0B2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E0B2F" w:rsidRDefault="00BE0B2F"/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«Подожди, не спеши, у берез посиди…»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Современная музыкальная культура родного края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Обряды и обычаи в фольклоре и в творчестве композиторов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0734</w:t>
              </w:r>
            </w:hyperlink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06</w:t>
              </w:r>
            </w:hyperlink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Народное искусство Древней Руси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Фольклорные традиции родного края и соседних регионов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0.25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Мир чарующих звуков: романс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Два музыкальных посвящения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Портреты великих исполнителей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«Мозаика»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Образы симфонической музыки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Патриотические чувства народов России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Мир музыкального театра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Фортуна правит миром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Образы камерной музыки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Инструментальный концерт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0.25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2746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Вечные темы искусства и жизни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Программная увертюра. Увертюра-фантазия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 странам и континентам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 странам и континентам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Народная музыка американского континента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0.25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Народная музыка американского континента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Музыкальный образ и мастерство исполнителя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Симфоническое развитие музыкальных образов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Симфоническое развитие музыкальных образов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Духовный концерт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0.25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Духовный концерт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Авторская песня: прошлое и настоящее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Давайте понимать друг друга с </w:t>
            </w: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полуслова: песни Булата Окуджавы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Космический пейзаж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Мюзикл. Особенности жанра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0.25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Портрет в музыке и живописи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Ночной пейзаж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в отечественном кино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в отечественном кино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0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2.25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0B2F" w:rsidRDefault="00BE0B2F"/>
        </w:tc>
      </w:tr>
    </w:tbl>
    <w:p w:rsidR="00BE0B2F" w:rsidRDefault="00BE0B2F">
      <w:pPr>
        <w:sectPr w:rsidR="00BE0B2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E0B2F" w:rsidRDefault="0005676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58"/>
        <w:gridCol w:w="3967"/>
        <w:gridCol w:w="1205"/>
        <w:gridCol w:w="1841"/>
        <w:gridCol w:w="1910"/>
        <w:gridCol w:w="1347"/>
        <w:gridCol w:w="2812"/>
      </w:tblGrid>
      <w:tr w:rsidR="00BE0B2F">
        <w:trPr>
          <w:trHeight w:val="144"/>
          <w:tblCellSpacing w:w="20" w:type="nil"/>
        </w:trPr>
        <w:tc>
          <w:tcPr>
            <w:tcW w:w="37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E0B2F" w:rsidRDefault="00BE0B2F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BE0B2F" w:rsidRDefault="00BE0B2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25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E0B2F" w:rsidRDefault="00BE0B2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E0B2F" w:rsidRDefault="00BE0B2F"/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E0B2F" w:rsidRDefault="00BE0B2F">
            <w:pPr>
              <w:spacing w:after="0"/>
              <w:ind w:left="135"/>
            </w:pP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BE0B2F" w:rsidRDefault="00BE0B2F">
            <w:pPr>
              <w:spacing w:after="0"/>
              <w:ind w:left="135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BE0B2F" w:rsidRDefault="00BE0B2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E0B2F" w:rsidRDefault="00BE0B2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E0B2F" w:rsidRDefault="00BE0B2F"/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Музыкальное путешествие: моя Россия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Семейный фольклор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Музыкальный народный календарь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Календарные народные песни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Этюды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0.25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«Я русский композитор, и… это русская музыка»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 музыкальном театре. Балет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Балеты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Вокальные циклы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Камерная музыка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0.25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 музыкальном театре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Судьба человеческая – судьба народная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Классика и современность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 концертном зале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Прелюдия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0.25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061592">
            <w:pPr>
              <w:spacing w:after="0"/>
              <w:ind w:left="135"/>
            </w:pPr>
            <w:hyperlink r:id="rId108">
              <w:r w:rsidR="0005676B">
                <w:rPr>
                  <w:rFonts w:ascii="Times New Roman" w:hAnsi="Times New Roman"/>
                  <w:color w:val="0000FF"/>
                  <w:u w:val="single"/>
                </w:rPr>
                <w:t>https://m.edsoo.ru/f5ea694a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Концерт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061592">
            <w:pPr>
              <w:spacing w:after="0"/>
              <w:ind w:left="135"/>
            </w:pPr>
            <w:hyperlink r:id="rId109">
              <w:r w:rsidR="0005676B">
                <w:rPr>
                  <w:rFonts w:ascii="Times New Roman" w:hAnsi="Times New Roman"/>
                  <w:color w:val="0000FF"/>
                  <w:u w:val="single"/>
                </w:rPr>
                <w:t>https://m.edsoo.ru/f5ea694a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Соната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061592">
            <w:pPr>
              <w:spacing w:after="0"/>
              <w:ind w:left="135"/>
            </w:pPr>
            <w:hyperlink r:id="rId110">
              <w:r w:rsidR="0005676B">
                <w:rPr>
                  <w:rFonts w:ascii="Times New Roman" w:hAnsi="Times New Roman"/>
                  <w:color w:val="0000FF"/>
                  <w:u w:val="single"/>
                </w:rPr>
                <w:t>https://m.edsoo.ru/f5ea694a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 странам и континентам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061592">
            <w:pPr>
              <w:spacing w:after="0"/>
              <w:ind w:left="135"/>
            </w:pPr>
            <w:hyperlink r:id="rId111">
              <w:r w:rsidR="0005676B">
                <w:rPr>
                  <w:rFonts w:ascii="Times New Roman" w:hAnsi="Times New Roman"/>
                  <w:color w:val="0000FF"/>
                  <w:u w:val="single"/>
                </w:rPr>
                <w:t>https://m.edsoo.ru/f5ea694a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Традиционная музыка народов Европы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061592">
            <w:pPr>
              <w:spacing w:after="0"/>
              <w:ind w:left="135"/>
            </w:pPr>
            <w:hyperlink r:id="rId112">
              <w:r w:rsidR="0005676B">
                <w:rPr>
                  <w:rFonts w:ascii="Times New Roman" w:hAnsi="Times New Roman"/>
                  <w:color w:val="0000FF"/>
                  <w:u w:val="single"/>
                </w:rPr>
                <w:t>https://m.edsoo.ru/f5ea694a</w:t>
              </w:r>
            </w:hyperlink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Музыкальная драматургия - развитие музыки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0.25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6576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Музыкальная драматургия - развитие музыки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061592">
            <w:pPr>
              <w:spacing w:after="0"/>
              <w:ind w:left="135"/>
            </w:pPr>
            <w:hyperlink r:id="rId114">
              <w:r w:rsidR="0005676B">
                <w:rPr>
                  <w:rFonts w:ascii="Times New Roman" w:hAnsi="Times New Roman"/>
                  <w:color w:val="0000FF"/>
                  <w:u w:val="single"/>
                </w:rPr>
                <w:t>https://m.edsoo.ru/f5ea694a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Героические образы в музыке, литературе, изобразительном искусстве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Инструментальная музыка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Транскрипция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Музыкальный стиль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0.25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Сюжеты и образы религиозной музыки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694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5036</w:t>
              </w:r>
            </w:hyperlink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fae</w:t>
              </w:r>
            </w:hyperlink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Образы «Вечерни» и «Утрени»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Рок-опера «Иисус Христос — суперзвезда»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061592">
            <w:pPr>
              <w:spacing w:after="0"/>
              <w:ind w:left="135"/>
            </w:pPr>
            <w:hyperlink r:id="rId120">
              <w:r w:rsidR="0005676B">
                <w:rPr>
                  <w:rFonts w:ascii="Times New Roman" w:hAnsi="Times New Roman"/>
                  <w:color w:val="0000FF"/>
                  <w:u w:val="single"/>
                </w:rPr>
                <w:t>https://m.edsoo.ru/f5ea694a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Рок-опера «Юнона и Авось» А. Рыбникова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061592">
            <w:pPr>
              <w:spacing w:after="0"/>
              <w:ind w:left="135"/>
            </w:pPr>
            <w:hyperlink r:id="rId121">
              <w:r w:rsidR="0005676B">
                <w:rPr>
                  <w:rFonts w:ascii="Times New Roman" w:hAnsi="Times New Roman"/>
                  <w:color w:val="0000FF"/>
                  <w:u w:val="single"/>
                </w:rPr>
                <w:t>https://m.edsoo.ru/f5ea694a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«Рапсодия в стиле блюз» Дж. </w:t>
            </w:r>
            <w:r>
              <w:rPr>
                <w:rFonts w:ascii="Times New Roman" w:hAnsi="Times New Roman"/>
                <w:color w:val="000000"/>
                <w:sz w:val="24"/>
              </w:rPr>
              <w:t>Гершвина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0.25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061592">
            <w:pPr>
              <w:spacing w:after="0"/>
              <w:ind w:left="135"/>
            </w:pPr>
            <w:hyperlink r:id="rId122">
              <w:r w:rsidR="0005676B">
                <w:rPr>
                  <w:rFonts w:ascii="Times New Roman" w:hAnsi="Times New Roman"/>
                  <w:color w:val="0000FF"/>
                  <w:u w:val="single"/>
                </w:rPr>
                <w:t>https://m.edsoo.ru/f5ea694a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Популярные хиты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061592">
            <w:pPr>
              <w:spacing w:after="0"/>
              <w:ind w:left="135"/>
            </w:pPr>
            <w:hyperlink r:id="rId123">
              <w:r w:rsidR="0005676B">
                <w:rPr>
                  <w:rFonts w:ascii="Times New Roman" w:hAnsi="Times New Roman"/>
                  <w:color w:val="0000FF"/>
                  <w:u w:val="single"/>
                </w:rPr>
                <w:t>https://m.edsoo.ru/f5ea694a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Симфоническая картина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061592">
            <w:pPr>
              <w:spacing w:after="0"/>
              <w:ind w:left="135"/>
            </w:pPr>
            <w:hyperlink r:id="rId124">
              <w:r w:rsidR="0005676B">
                <w:rPr>
                  <w:rFonts w:ascii="Times New Roman" w:hAnsi="Times New Roman"/>
                  <w:color w:val="0000FF"/>
                  <w:u w:val="single"/>
                </w:rPr>
                <w:t>https://m.edsoo.ru/f5ea694a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Вечная красота жизни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061592">
            <w:pPr>
              <w:spacing w:after="0"/>
              <w:ind w:left="135"/>
            </w:pPr>
            <w:hyperlink r:id="rId125">
              <w:r w:rsidR="0005676B">
                <w:rPr>
                  <w:rFonts w:ascii="Times New Roman" w:hAnsi="Times New Roman"/>
                  <w:color w:val="0000FF"/>
                  <w:u w:val="single"/>
                </w:rPr>
                <w:t>https://m.edsoo.ru/f5ea694a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Мир образов природы родного края в музыке, литературе, живописи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BE0B2F" w:rsidRDefault="00061592">
            <w:pPr>
              <w:spacing w:after="0"/>
              <w:ind w:left="135"/>
            </w:pPr>
            <w:hyperlink r:id="rId126">
              <w:r w:rsidR="0005676B">
                <w:rPr>
                  <w:rFonts w:ascii="Times New Roman" w:hAnsi="Times New Roman"/>
                  <w:color w:val="0000FF"/>
                  <w:u w:val="single"/>
                </w:rPr>
                <w:t>https://m.edsoo.ru/f5ea694a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0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2.5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0B2F" w:rsidRDefault="00BE0B2F"/>
        </w:tc>
      </w:tr>
    </w:tbl>
    <w:p w:rsidR="00BE0B2F" w:rsidRDefault="00BE0B2F">
      <w:pPr>
        <w:sectPr w:rsidR="00BE0B2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E0B2F" w:rsidRDefault="0005676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24"/>
        <w:gridCol w:w="4022"/>
        <w:gridCol w:w="1184"/>
        <w:gridCol w:w="1841"/>
        <w:gridCol w:w="1910"/>
        <w:gridCol w:w="1347"/>
        <w:gridCol w:w="2812"/>
      </w:tblGrid>
      <w:tr w:rsidR="00BE0B2F">
        <w:trPr>
          <w:trHeight w:val="144"/>
          <w:tblCellSpacing w:w="20" w:type="nil"/>
        </w:trPr>
        <w:tc>
          <w:tcPr>
            <w:tcW w:w="3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E0B2F" w:rsidRDefault="00BE0B2F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BE0B2F" w:rsidRDefault="00BE0B2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23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BE0B2F" w:rsidRDefault="00BE0B2F">
            <w:pPr>
              <w:spacing w:after="0"/>
              <w:ind w:left="135"/>
            </w:pPr>
          </w:p>
        </w:tc>
        <w:tc>
          <w:tcPr>
            <w:tcW w:w="19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E0B2F" w:rsidRDefault="00BE0B2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E0B2F" w:rsidRDefault="00BE0B2F"/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E0B2F" w:rsidRDefault="00BE0B2F">
            <w:pPr>
              <w:spacing w:after="0"/>
              <w:ind w:left="135"/>
            </w:pP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BE0B2F" w:rsidRDefault="00BE0B2F">
            <w:pPr>
              <w:spacing w:after="0"/>
              <w:ind w:left="135"/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BE0B2F" w:rsidRDefault="00BE0B2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E0B2F" w:rsidRDefault="00BE0B2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E0B2F" w:rsidRDefault="00BE0B2F"/>
        </w:tc>
      </w:tr>
      <w:tr w:rsidR="00BE0B2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Милый сердцу край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Исследовательский проект на одну из тем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Музыкальная панорама мира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Современная жизнь фольклора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Классика балетного жанра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0.25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 музыкальном театре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 концертном зале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Музыкальная панорама мира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Исследовательский проект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 музыкальном театре. Опера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0.25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afa</w:t>
              </w:r>
            </w:hyperlink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«Князь Игорь»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</w:t>
              </w:r>
            </w:hyperlink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Опера: строение музыкального спектакля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Портреты великих исполнителей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Музыкальные зарисовки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Симфония: прошлое и настоящее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0.25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Приёмы музыкальной драматургии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Лирико-драматическая симфония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Музыкальные традиции Востока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Воплощение восточной тематики в творчестве русских композиторов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Воплощение восточной тематики в творчестве русских композиторов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0.25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Музыкальные завещания потомкам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Музыкальные завещания потомкам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Музыка в храмовом синтезе искусств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Неизвестный Свиридов «О России петь — что стремиться в храм…»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Свет фресок Дионисия — миру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0.25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Классика в современной обработке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 музыкальном театре. Мюзикл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eabc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eabff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eac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156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Популярные авторы мюзиклов в России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«Музыканты – извечные маги»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eab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«Музыканты – извечные маги»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0.25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eabaf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в кино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E0B2F" w:rsidRPr="00061592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Жанры фильма-оперы, фильма-балета, фильма-мюзикла, музыкального мультфильма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C193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8786</w:t>
              </w:r>
            </w:hyperlink>
          </w:p>
        </w:tc>
      </w:tr>
      <w:tr w:rsidR="00BE0B2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Музыка к фильму «Властелин колец»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Музыка и песни Б.Окуджавы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BE0B2F" w:rsidRDefault="00BE0B2F">
            <w:pPr>
              <w:spacing w:after="0"/>
              <w:ind w:left="135"/>
            </w:pPr>
          </w:p>
        </w:tc>
      </w:tr>
      <w:tr w:rsidR="00BE0B2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0B2F" w:rsidRPr="000C193F" w:rsidRDefault="0005676B">
            <w:pPr>
              <w:spacing w:after="0"/>
              <w:ind w:left="135"/>
              <w:rPr>
                <w:lang w:val="ru-RU"/>
              </w:rPr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7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 w:rsidRPr="000C193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BE0B2F" w:rsidRDefault="00056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2.5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E0B2F" w:rsidRDefault="00BE0B2F"/>
        </w:tc>
      </w:tr>
    </w:tbl>
    <w:p w:rsidR="00BE0B2F" w:rsidRDefault="00BE0B2F">
      <w:pPr>
        <w:sectPr w:rsidR="00BE0B2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E0B2F" w:rsidRDefault="00BE0B2F">
      <w:pPr>
        <w:sectPr w:rsidR="00BE0B2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E0B2F" w:rsidRDefault="0005676B">
      <w:pPr>
        <w:spacing w:after="0"/>
        <w:ind w:left="120"/>
      </w:pPr>
      <w:bookmarkStart w:id="11" w:name="block-17182501"/>
      <w:bookmarkEnd w:id="10"/>
      <w:r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:rsidR="00BE0B2F" w:rsidRDefault="0005676B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BE0B2F" w:rsidRPr="000C193F" w:rsidRDefault="0005676B">
      <w:pPr>
        <w:spacing w:after="0" w:line="480" w:lineRule="auto"/>
        <w:ind w:left="120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​‌• Музыка, 7 класс/ Сергеева Г. П., Критская Е. Д., Акционерное общество «Издательство «Просвещение»</w:t>
      </w:r>
      <w:r w:rsidRPr="000C193F">
        <w:rPr>
          <w:sz w:val="28"/>
          <w:lang w:val="ru-RU"/>
        </w:rPr>
        <w:br/>
      </w:r>
      <w:r w:rsidRPr="000C193F">
        <w:rPr>
          <w:rFonts w:ascii="Times New Roman" w:hAnsi="Times New Roman"/>
          <w:color w:val="000000"/>
          <w:sz w:val="28"/>
          <w:lang w:val="ru-RU"/>
        </w:rPr>
        <w:t xml:space="preserve"> • Музыка, 8 класс/ Сергеева Г. П., Критская Е. Д., Акционерное общество «Издательство «Просвещение»</w:t>
      </w:r>
      <w:r w:rsidRPr="000C193F">
        <w:rPr>
          <w:sz w:val="28"/>
          <w:lang w:val="ru-RU"/>
        </w:rPr>
        <w:br/>
      </w:r>
      <w:r w:rsidRPr="000C193F">
        <w:rPr>
          <w:rFonts w:ascii="Times New Roman" w:hAnsi="Times New Roman"/>
          <w:color w:val="000000"/>
          <w:sz w:val="28"/>
          <w:lang w:val="ru-RU"/>
        </w:rPr>
        <w:t xml:space="preserve"> • Музыка, 6 класс/ Сергеева Г. П., Критская Е. Д., Акционерное общество «Издательство «Просвещение»</w:t>
      </w:r>
      <w:r w:rsidRPr="000C193F">
        <w:rPr>
          <w:sz w:val="28"/>
          <w:lang w:val="ru-RU"/>
        </w:rPr>
        <w:br/>
      </w:r>
      <w:bookmarkStart w:id="12" w:name="74bf6636-2c61-4c65-87ef-0b356004ea0d"/>
      <w:r w:rsidRPr="000C193F">
        <w:rPr>
          <w:rFonts w:ascii="Times New Roman" w:hAnsi="Times New Roman"/>
          <w:color w:val="000000"/>
          <w:sz w:val="28"/>
          <w:lang w:val="ru-RU"/>
        </w:rPr>
        <w:t xml:space="preserve"> • Музыка: 5-й класс: учебник / Сергеева Г. П., Критская Е. Д., Акционерное общество «Издательство «Просвещение»</w:t>
      </w:r>
      <w:bookmarkEnd w:id="12"/>
      <w:r w:rsidRPr="000C193F">
        <w:rPr>
          <w:rFonts w:ascii="Times New Roman" w:hAnsi="Times New Roman"/>
          <w:color w:val="000000"/>
          <w:sz w:val="28"/>
          <w:lang w:val="ru-RU"/>
        </w:rPr>
        <w:t>‌​</w:t>
      </w:r>
    </w:p>
    <w:p w:rsidR="00BE0B2F" w:rsidRPr="000C193F" w:rsidRDefault="0005676B">
      <w:pPr>
        <w:spacing w:after="0" w:line="480" w:lineRule="auto"/>
        <w:ind w:left="120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​‌</w:t>
      </w:r>
      <w:bookmarkStart w:id="13" w:name="3d4ceaf0-8b96-4adc-9e84-03c7654c2cb1"/>
      <w:r w:rsidRPr="000C193F">
        <w:rPr>
          <w:rFonts w:ascii="Times New Roman" w:hAnsi="Times New Roman"/>
          <w:color w:val="000000"/>
          <w:sz w:val="28"/>
          <w:lang w:val="ru-RU"/>
        </w:rPr>
        <w:t>Г. П. Сергеева Е. Д. Крицкая " Уроки музыки" поурочные разработки 5-6 класс 3-е издание Москва " Просвещение" 2017</w:t>
      </w:r>
      <w:bookmarkEnd w:id="13"/>
      <w:r w:rsidRPr="000C193F">
        <w:rPr>
          <w:rFonts w:ascii="Times New Roman" w:hAnsi="Times New Roman"/>
          <w:color w:val="000000"/>
          <w:sz w:val="28"/>
          <w:lang w:val="ru-RU"/>
        </w:rPr>
        <w:t>‌</w:t>
      </w:r>
    </w:p>
    <w:p w:rsidR="00BE0B2F" w:rsidRPr="000C193F" w:rsidRDefault="0005676B">
      <w:pPr>
        <w:spacing w:after="0"/>
        <w:ind w:left="120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​</w:t>
      </w:r>
    </w:p>
    <w:p w:rsidR="00BE0B2F" w:rsidRPr="000C193F" w:rsidRDefault="0005676B">
      <w:pPr>
        <w:spacing w:after="0" w:line="480" w:lineRule="auto"/>
        <w:ind w:left="120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BE0B2F" w:rsidRPr="000C193F" w:rsidRDefault="0005676B">
      <w:pPr>
        <w:spacing w:after="0" w:line="480" w:lineRule="auto"/>
        <w:ind w:left="120"/>
        <w:rPr>
          <w:lang w:val="ru-RU"/>
        </w:rPr>
      </w:pPr>
      <w:r w:rsidRPr="000C193F">
        <w:rPr>
          <w:rFonts w:ascii="Times New Roman" w:hAnsi="Times New Roman"/>
          <w:color w:val="000000"/>
          <w:sz w:val="28"/>
          <w:lang w:val="ru-RU"/>
        </w:rPr>
        <w:t>​‌</w:t>
      </w:r>
      <w:bookmarkStart w:id="14" w:name="bb9c11a5-555e-4df8-85a3-1695074ac586"/>
      <w:r w:rsidRPr="000C193F">
        <w:rPr>
          <w:rFonts w:ascii="Times New Roman" w:hAnsi="Times New Roman"/>
          <w:color w:val="000000"/>
          <w:sz w:val="28"/>
          <w:lang w:val="ru-RU"/>
        </w:rPr>
        <w:t>Музыка. Фонохрестоматия. 5-8класс [Электронный ресурс] / сост. Е. Д. Критская, Г. П. Сергеева, Т.С. Шмагина. – М.: Просвещение, 2019. – 1 электрон. опт. диск (</w:t>
      </w:r>
      <w:r>
        <w:rPr>
          <w:rFonts w:ascii="Times New Roman" w:hAnsi="Times New Roman"/>
          <w:color w:val="000000"/>
          <w:sz w:val="28"/>
        </w:rPr>
        <w:t>CD</w:t>
      </w:r>
      <w:r w:rsidRPr="000C193F">
        <w:rPr>
          <w:rFonts w:ascii="Times New Roman" w:hAnsi="Times New Roman"/>
          <w:color w:val="000000"/>
          <w:sz w:val="28"/>
          <w:lang w:val="ru-RU"/>
        </w:rPr>
        <w:t>-</w:t>
      </w:r>
      <w:r>
        <w:rPr>
          <w:rFonts w:ascii="Times New Roman" w:hAnsi="Times New Roman"/>
          <w:color w:val="000000"/>
          <w:sz w:val="28"/>
        </w:rPr>
        <w:t>ROM</w:t>
      </w:r>
      <w:proofErr w:type="gramStart"/>
      <w:r w:rsidRPr="000C193F">
        <w:rPr>
          <w:rFonts w:ascii="Times New Roman" w:hAnsi="Times New Roman"/>
          <w:color w:val="000000"/>
          <w:sz w:val="28"/>
          <w:lang w:val="ru-RU"/>
        </w:rPr>
        <w:t>).‌</w:t>
      </w:r>
      <w:proofErr w:type="gramEnd"/>
      <w:r w:rsidRPr="000C193F">
        <w:rPr>
          <w:rFonts w:ascii="Times New Roman" w:hAnsi="Times New Roman"/>
          <w:color w:val="000000"/>
          <w:sz w:val="28"/>
          <w:lang w:val="ru-RU"/>
        </w:rPr>
        <w:t>​‌​</w:t>
      </w:r>
      <w:bookmarkEnd w:id="14"/>
      <w:r w:rsidRPr="000C193F">
        <w:rPr>
          <w:rFonts w:ascii="Times New Roman" w:hAnsi="Times New Roman"/>
          <w:color w:val="000000"/>
          <w:sz w:val="28"/>
          <w:lang w:val="ru-RU"/>
        </w:rPr>
        <w:t>‌​</w:t>
      </w:r>
    </w:p>
    <w:p w:rsidR="00BE0B2F" w:rsidRPr="000C193F" w:rsidRDefault="00BE0B2F">
      <w:pPr>
        <w:spacing w:after="0"/>
        <w:ind w:left="120"/>
        <w:rPr>
          <w:lang w:val="ru-RU"/>
        </w:rPr>
      </w:pPr>
    </w:p>
    <w:p w:rsidR="00BE0B2F" w:rsidRPr="000C193F" w:rsidRDefault="0005676B">
      <w:pPr>
        <w:spacing w:after="0" w:line="480" w:lineRule="auto"/>
        <w:ind w:left="120"/>
        <w:rPr>
          <w:lang w:val="ru-RU"/>
        </w:rPr>
      </w:pPr>
      <w:r w:rsidRPr="000C193F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BE0B2F" w:rsidRDefault="0005676B">
      <w:pPr>
        <w:spacing w:after="0" w:line="480" w:lineRule="auto"/>
        <w:ind w:left="120"/>
      </w:pPr>
      <w:r w:rsidRPr="000C193F">
        <w:rPr>
          <w:rFonts w:ascii="Times New Roman" w:hAnsi="Times New Roman"/>
          <w:color w:val="000000"/>
          <w:sz w:val="28"/>
          <w:lang w:val="ru-RU"/>
        </w:rPr>
        <w:t>​</w:t>
      </w:r>
      <w:r w:rsidRPr="000C193F">
        <w:rPr>
          <w:rFonts w:ascii="Times New Roman" w:hAnsi="Times New Roman"/>
          <w:color w:val="333333"/>
          <w:sz w:val="28"/>
          <w:lang w:val="ru-RU"/>
        </w:rPr>
        <w:t>​‌</w:t>
      </w:r>
      <w:r w:rsidRPr="000C193F">
        <w:rPr>
          <w:rFonts w:ascii="Times New Roman" w:hAnsi="Times New Roman"/>
          <w:color w:val="000000"/>
          <w:sz w:val="28"/>
          <w:lang w:val="ru-RU"/>
        </w:rPr>
        <w:t xml:space="preserve">​​​‌1. Единая коллекция - </w:t>
      </w:r>
      <w:r>
        <w:rPr>
          <w:rFonts w:ascii="Times New Roman" w:hAnsi="Times New Roman"/>
          <w:color w:val="000000"/>
          <w:sz w:val="28"/>
        </w:rPr>
        <w:t>http</w:t>
      </w:r>
      <w:r w:rsidRPr="000C193F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collection</w:t>
      </w:r>
      <w:r w:rsidRPr="000C193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cross</w:t>
      </w:r>
      <w:r w:rsidRPr="000C193F">
        <w:rPr>
          <w:rFonts w:ascii="Times New Roman" w:hAnsi="Times New Roman"/>
          <w:color w:val="000000"/>
          <w:sz w:val="28"/>
          <w:lang w:val="ru-RU"/>
        </w:rPr>
        <w:t>-</w:t>
      </w:r>
      <w:r>
        <w:rPr>
          <w:rFonts w:ascii="Times New Roman" w:hAnsi="Times New Roman"/>
          <w:color w:val="000000"/>
          <w:sz w:val="28"/>
        </w:rPr>
        <w:t>edu</w:t>
      </w:r>
      <w:r w:rsidRPr="000C193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0C193F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catalog</w:t>
      </w:r>
      <w:r w:rsidRPr="000C193F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rubr</w:t>
      </w:r>
      <w:r w:rsidRPr="000C193F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f</w:t>
      </w:r>
      <w:r w:rsidRPr="000C193F">
        <w:rPr>
          <w:rFonts w:ascii="Times New Roman" w:hAnsi="Times New Roman"/>
          <w:color w:val="000000"/>
          <w:sz w:val="28"/>
          <w:lang w:val="ru-RU"/>
        </w:rPr>
        <w:t>544</w:t>
      </w:r>
      <w:r>
        <w:rPr>
          <w:rFonts w:ascii="Times New Roman" w:hAnsi="Times New Roman"/>
          <w:color w:val="000000"/>
          <w:sz w:val="28"/>
        </w:rPr>
        <w:t>b</w:t>
      </w:r>
      <w:r w:rsidRPr="000C193F">
        <w:rPr>
          <w:rFonts w:ascii="Times New Roman" w:hAnsi="Times New Roman"/>
          <w:color w:val="000000"/>
          <w:sz w:val="28"/>
          <w:lang w:val="ru-RU"/>
        </w:rPr>
        <w:t>3</w:t>
      </w:r>
      <w:r>
        <w:rPr>
          <w:rFonts w:ascii="Times New Roman" w:hAnsi="Times New Roman"/>
          <w:color w:val="000000"/>
          <w:sz w:val="28"/>
        </w:rPr>
        <w:t>b</w:t>
      </w:r>
      <w:r w:rsidRPr="000C193F">
        <w:rPr>
          <w:rFonts w:ascii="Times New Roman" w:hAnsi="Times New Roman"/>
          <w:color w:val="000000"/>
          <w:sz w:val="28"/>
          <w:lang w:val="ru-RU"/>
        </w:rPr>
        <w:t>7-</w:t>
      </w:r>
      <w:r>
        <w:rPr>
          <w:rFonts w:ascii="Times New Roman" w:hAnsi="Times New Roman"/>
          <w:color w:val="000000"/>
          <w:sz w:val="28"/>
        </w:rPr>
        <w:t>f</w:t>
      </w:r>
      <w:r w:rsidRPr="000C193F">
        <w:rPr>
          <w:rFonts w:ascii="Times New Roman" w:hAnsi="Times New Roman"/>
          <w:color w:val="000000"/>
          <w:sz w:val="28"/>
          <w:lang w:val="ru-RU"/>
        </w:rPr>
        <w:t>1</w:t>
      </w:r>
      <w:r>
        <w:rPr>
          <w:rFonts w:ascii="Times New Roman" w:hAnsi="Times New Roman"/>
          <w:color w:val="000000"/>
          <w:sz w:val="28"/>
        </w:rPr>
        <w:t>f</w:t>
      </w:r>
      <w:r w:rsidRPr="000C193F">
        <w:rPr>
          <w:rFonts w:ascii="Times New Roman" w:hAnsi="Times New Roman"/>
          <w:color w:val="000000"/>
          <w:sz w:val="28"/>
          <w:lang w:val="ru-RU"/>
        </w:rPr>
        <w:t>4-5</w:t>
      </w:r>
      <w:r>
        <w:rPr>
          <w:rFonts w:ascii="Times New Roman" w:hAnsi="Times New Roman"/>
          <w:color w:val="000000"/>
          <w:sz w:val="28"/>
        </w:rPr>
        <w:t>b</w:t>
      </w:r>
      <w:r w:rsidRPr="000C193F">
        <w:rPr>
          <w:rFonts w:ascii="Times New Roman" w:hAnsi="Times New Roman"/>
          <w:color w:val="000000"/>
          <w:sz w:val="28"/>
          <w:lang w:val="ru-RU"/>
        </w:rPr>
        <w:t>76-</w:t>
      </w:r>
      <w:r>
        <w:rPr>
          <w:rFonts w:ascii="Times New Roman" w:hAnsi="Times New Roman"/>
          <w:color w:val="000000"/>
          <w:sz w:val="28"/>
        </w:rPr>
        <w:t>f</w:t>
      </w:r>
      <w:r w:rsidRPr="000C193F">
        <w:rPr>
          <w:rFonts w:ascii="Times New Roman" w:hAnsi="Times New Roman"/>
          <w:color w:val="000000"/>
          <w:sz w:val="28"/>
          <w:lang w:val="ru-RU"/>
        </w:rPr>
        <w:t>453-552</w:t>
      </w:r>
      <w:r>
        <w:rPr>
          <w:rFonts w:ascii="Times New Roman" w:hAnsi="Times New Roman"/>
          <w:color w:val="000000"/>
          <w:sz w:val="28"/>
        </w:rPr>
        <w:t>f</w:t>
      </w:r>
      <w:r w:rsidRPr="000C193F">
        <w:rPr>
          <w:rFonts w:ascii="Times New Roman" w:hAnsi="Times New Roman"/>
          <w:color w:val="000000"/>
          <w:sz w:val="28"/>
          <w:lang w:val="ru-RU"/>
        </w:rPr>
        <w:t>31</w:t>
      </w:r>
      <w:r>
        <w:rPr>
          <w:rFonts w:ascii="Times New Roman" w:hAnsi="Times New Roman"/>
          <w:color w:val="000000"/>
          <w:sz w:val="28"/>
        </w:rPr>
        <w:t>d</w:t>
      </w:r>
      <w:r w:rsidRPr="000C193F">
        <w:rPr>
          <w:rFonts w:ascii="Times New Roman" w:hAnsi="Times New Roman"/>
          <w:color w:val="000000"/>
          <w:sz w:val="28"/>
          <w:lang w:val="ru-RU"/>
        </w:rPr>
        <w:t>9</w:t>
      </w:r>
      <w:r>
        <w:rPr>
          <w:rFonts w:ascii="Times New Roman" w:hAnsi="Times New Roman"/>
          <w:color w:val="000000"/>
          <w:sz w:val="28"/>
        </w:rPr>
        <w:t>b</w:t>
      </w:r>
      <w:r w:rsidRPr="000C193F">
        <w:rPr>
          <w:rFonts w:ascii="Times New Roman" w:hAnsi="Times New Roman"/>
          <w:color w:val="000000"/>
          <w:sz w:val="28"/>
          <w:lang w:val="ru-RU"/>
        </w:rPr>
        <w:t>164</w:t>
      </w:r>
      <w:r w:rsidRPr="000C193F">
        <w:rPr>
          <w:sz w:val="28"/>
          <w:lang w:val="ru-RU"/>
        </w:rPr>
        <w:br/>
      </w:r>
      <w:r w:rsidRPr="000C193F">
        <w:rPr>
          <w:rFonts w:ascii="Times New Roman" w:hAnsi="Times New Roman"/>
          <w:color w:val="000000"/>
          <w:sz w:val="28"/>
          <w:lang w:val="ru-RU"/>
        </w:rPr>
        <w:t xml:space="preserve"> 2. Российский общеобразовательный портал - </w:t>
      </w:r>
      <w:r>
        <w:rPr>
          <w:rFonts w:ascii="Times New Roman" w:hAnsi="Times New Roman"/>
          <w:color w:val="000000"/>
          <w:sz w:val="28"/>
        </w:rPr>
        <w:t>http</w:t>
      </w:r>
      <w:r w:rsidRPr="000C193F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music</w:t>
      </w:r>
      <w:r w:rsidRPr="000C193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edu</w:t>
      </w:r>
      <w:r w:rsidRPr="000C193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0C193F">
        <w:rPr>
          <w:rFonts w:ascii="Times New Roman" w:hAnsi="Times New Roman"/>
          <w:color w:val="000000"/>
          <w:sz w:val="28"/>
          <w:lang w:val="ru-RU"/>
        </w:rPr>
        <w:t>/</w:t>
      </w:r>
      <w:r w:rsidRPr="000C193F">
        <w:rPr>
          <w:sz w:val="28"/>
          <w:lang w:val="ru-RU"/>
        </w:rPr>
        <w:br/>
      </w:r>
      <w:r w:rsidRPr="000C193F">
        <w:rPr>
          <w:rFonts w:ascii="Times New Roman" w:hAnsi="Times New Roman"/>
          <w:color w:val="000000"/>
          <w:sz w:val="28"/>
          <w:lang w:val="ru-RU"/>
        </w:rPr>
        <w:lastRenderedPageBreak/>
        <w:t xml:space="preserve"> 3. Детские электронные книги и презентации - </w:t>
      </w:r>
      <w:r>
        <w:rPr>
          <w:rFonts w:ascii="Times New Roman" w:hAnsi="Times New Roman"/>
          <w:color w:val="000000"/>
          <w:sz w:val="28"/>
        </w:rPr>
        <w:t>http</w:t>
      </w:r>
      <w:r w:rsidRPr="000C193F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viki</w:t>
      </w:r>
      <w:r w:rsidRPr="000C193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rdf</w:t>
      </w:r>
      <w:r w:rsidRPr="000C193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0C193F">
        <w:rPr>
          <w:rFonts w:ascii="Times New Roman" w:hAnsi="Times New Roman"/>
          <w:color w:val="000000"/>
          <w:sz w:val="28"/>
          <w:lang w:val="ru-RU"/>
        </w:rPr>
        <w:t>/</w:t>
      </w:r>
      <w:r w:rsidRPr="000C193F">
        <w:rPr>
          <w:sz w:val="28"/>
          <w:lang w:val="ru-RU"/>
        </w:rPr>
        <w:br/>
      </w:r>
      <w:r w:rsidRPr="000C193F">
        <w:rPr>
          <w:rFonts w:ascii="Times New Roman" w:hAnsi="Times New Roman"/>
          <w:color w:val="000000"/>
          <w:sz w:val="28"/>
          <w:lang w:val="ru-RU"/>
        </w:rPr>
        <w:t xml:space="preserve"> 4. Единая коллекция Цифровых Образовательных Ресурсов. – Режим доступа: </w:t>
      </w:r>
      <w:r>
        <w:rPr>
          <w:rFonts w:ascii="Times New Roman" w:hAnsi="Times New Roman"/>
          <w:color w:val="000000"/>
          <w:sz w:val="28"/>
        </w:rPr>
        <w:t>http</w:t>
      </w:r>
      <w:r w:rsidRPr="000C193F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school</w:t>
      </w:r>
      <w:r w:rsidRPr="000C193F">
        <w:rPr>
          <w:rFonts w:ascii="Times New Roman" w:hAnsi="Times New Roman"/>
          <w:color w:val="000000"/>
          <w:sz w:val="28"/>
          <w:lang w:val="ru-RU"/>
        </w:rPr>
        <w:t>-</w:t>
      </w:r>
      <w:r>
        <w:rPr>
          <w:rFonts w:ascii="Times New Roman" w:hAnsi="Times New Roman"/>
          <w:color w:val="000000"/>
          <w:sz w:val="28"/>
        </w:rPr>
        <w:t>collection</w:t>
      </w:r>
      <w:r w:rsidRPr="000C193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edu</w:t>
      </w:r>
      <w:r w:rsidRPr="000C193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0C193F">
        <w:rPr>
          <w:sz w:val="28"/>
          <w:lang w:val="ru-RU"/>
        </w:rPr>
        <w:br/>
      </w:r>
      <w:bookmarkStart w:id="15" w:name="9b56b7b7-4dec-4bc0-ba6e-fd0a58c91303"/>
      <w:r w:rsidRPr="000C193F">
        <w:rPr>
          <w:rFonts w:ascii="Times New Roman" w:hAnsi="Times New Roman"/>
          <w:color w:val="000000"/>
          <w:sz w:val="28"/>
          <w:lang w:val="ru-RU"/>
        </w:rPr>
        <w:t xml:space="preserve"> 5. </w:t>
      </w:r>
      <w:r>
        <w:rPr>
          <w:rFonts w:ascii="Times New Roman" w:hAnsi="Times New Roman"/>
          <w:color w:val="000000"/>
          <w:sz w:val="28"/>
        </w:rPr>
        <w:t>Российская Электронная Школа‌​</w:t>
      </w:r>
      <w:bookmarkEnd w:id="15"/>
      <w:r>
        <w:rPr>
          <w:rFonts w:ascii="Times New Roman" w:hAnsi="Times New Roman"/>
          <w:color w:val="333333"/>
          <w:sz w:val="28"/>
        </w:rPr>
        <w:t>‌</w:t>
      </w:r>
      <w:r>
        <w:rPr>
          <w:rFonts w:ascii="Times New Roman" w:hAnsi="Times New Roman"/>
          <w:color w:val="000000"/>
          <w:sz w:val="28"/>
        </w:rPr>
        <w:t>​</w:t>
      </w:r>
    </w:p>
    <w:p w:rsidR="00BE0B2F" w:rsidRDefault="00BE0B2F">
      <w:pPr>
        <w:sectPr w:rsidR="00BE0B2F">
          <w:pgSz w:w="11906" w:h="16383"/>
          <w:pgMar w:top="1134" w:right="850" w:bottom="1134" w:left="1701" w:header="720" w:footer="720" w:gutter="0"/>
          <w:cols w:space="720"/>
        </w:sectPr>
      </w:pPr>
    </w:p>
    <w:bookmarkEnd w:id="11"/>
    <w:p w:rsidR="0005676B" w:rsidRDefault="0005676B"/>
    <w:sectPr w:rsidR="0005676B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hideSpellingErrors/>
  <w:proofState w:grammar="clean"/>
  <w:defaultTabStop w:val="708"/>
  <w:characterSpacingControl w:val="doNotCompress"/>
  <w:compat>
    <w:compatSetting w:name="compatibilityMode" w:uri="http://schemas.microsoft.com/office/word" w:val="12"/>
    <w:compatSetting w:name="overrideTableStyleFontSizeAndJustification" w:uri="http://schemas.microsoft.com/office/word" w:val="1"/>
  </w:compat>
  <w:rsids>
    <w:rsidRoot w:val="00BE0B2F"/>
    <w:rsid w:val="0005676B"/>
    <w:rsid w:val="00061592"/>
    <w:rsid w:val="000676CC"/>
    <w:rsid w:val="000C193F"/>
    <w:rsid w:val="000E5C4F"/>
    <w:rsid w:val="002F21C6"/>
    <w:rsid w:val="00342834"/>
    <w:rsid w:val="00804BAF"/>
    <w:rsid w:val="00A203E9"/>
    <w:rsid w:val="00AB6524"/>
    <w:rsid w:val="00BE0B2F"/>
    <w:rsid w:val="00F820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2566B9"/>
  <w15:docId w15:val="{15801D45-8217-495C-AA45-E9B298482C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Заголовок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AB652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">
    <w:name w:val="Текст выноски Знак"/>
    <w:basedOn w:val="a0"/>
    <w:link w:val="ae"/>
    <w:uiPriority w:val="99"/>
    <w:semiHidden/>
    <w:rsid w:val="00AB652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m.edsoo.ru/f5ea02b6" TargetMode="External"/><Relationship Id="rId117" Type="http://schemas.openxmlformats.org/officeDocument/2006/relationships/hyperlink" Target="https://m.edsoo.ru/f5ea5fae" TargetMode="External"/><Relationship Id="rId21" Type="http://schemas.openxmlformats.org/officeDocument/2006/relationships/hyperlink" Target="https://m.edsoo.ru/f5e9b004" TargetMode="External"/><Relationship Id="rId42" Type="http://schemas.openxmlformats.org/officeDocument/2006/relationships/hyperlink" Target="https://m.edsoo.ru/f5ea02b6" TargetMode="External"/><Relationship Id="rId47" Type="http://schemas.openxmlformats.org/officeDocument/2006/relationships/hyperlink" Target="https://m.edsoo.ru/f5ea40f0" TargetMode="External"/><Relationship Id="rId63" Type="http://schemas.openxmlformats.org/officeDocument/2006/relationships/hyperlink" Target="https://m.edsoo.ru/f5ea9dd4" TargetMode="External"/><Relationship Id="rId68" Type="http://schemas.openxmlformats.org/officeDocument/2006/relationships/hyperlink" Target="https://m.edsoo.ru/f5ea9dd4" TargetMode="External"/><Relationship Id="rId84" Type="http://schemas.openxmlformats.org/officeDocument/2006/relationships/hyperlink" Target="https://m.edsoo.ru/f5e9f104" TargetMode="External"/><Relationship Id="rId89" Type="http://schemas.openxmlformats.org/officeDocument/2006/relationships/hyperlink" Target="https://m.edsoo.ru/f5e9e236" TargetMode="External"/><Relationship Id="rId112" Type="http://schemas.openxmlformats.org/officeDocument/2006/relationships/hyperlink" Target="https://m.edsoo.ru/f5ea694a" TargetMode="External"/><Relationship Id="rId133" Type="http://schemas.openxmlformats.org/officeDocument/2006/relationships/hyperlink" Target="https://m.edsoo.ru/f5eabc2e" TargetMode="External"/><Relationship Id="rId138" Type="http://schemas.openxmlformats.org/officeDocument/2006/relationships/hyperlink" Target="https://m.edsoo.ru/f5eabaf8" TargetMode="External"/><Relationship Id="rId16" Type="http://schemas.openxmlformats.org/officeDocument/2006/relationships/hyperlink" Target="https://m.edsoo.ru/f5e9b004" TargetMode="External"/><Relationship Id="rId107" Type="http://schemas.openxmlformats.org/officeDocument/2006/relationships/hyperlink" Target="https://m.edsoo.ru/f5ea6ed6" TargetMode="External"/><Relationship Id="rId11" Type="http://schemas.openxmlformats.org/officeDocument/2006/relationships/hyperlink" Target="https://m.edsoo.ru/f5e9b004" TargetMode="External"/><Relationship Id="rId32" Type="http://schemas.openxmlformats.org/officeDocument/2006/relationships/hyperlink" Target="https://m.edsoo.ru/f5ea02b6" TargetMode="External"/><Relationship Id="rId37" Type="http://schemas.openxmlformats.org/officeDocument/2006/relationships/hyperlink" Target="https://m.edsoo.ru/f5ea02b6" TargetMode="External"/><Relationship Id="rId53" Type="http://schemas.openxmlformats.org/officeDocument/2006/relationships/hyperlink" Target="https://m.edsoo.ru/f5ea40f0" TargetMode="External"/><Relationship Id="rId58" Type="http://schemas.openxmlformats.org/officeDocument/2006/relationships/hyperlink" Target="https://m.edsoo.ru/f5ea40f0" TargetMode="External"/><Relationship Id="rId74" Type="http://schemas.openxmlformats.org/officeDocument/2006/relationships/hyperlink" Target="https://m.edsoo.ru/f5ea9dd4" TargetMode="External"/><Relationship Id="rId79" Type="http://schemas.openxmlformats.org/officeDocument/2006/relationships/hyperlink" Target="https://m.edsoo.ru/f5e9b5b8" TargetMode="External"/><Relationship Id="rId102" Type="http://schemas.openxmlformats.org/officeDocument/2006/relationships/hyperlink" Target="https://m.edsoo.ru/f5ea30ec" TargetMode="External"/><Relationship Id="rId123" Type="http://schemas.openxmlformats.org/officeDocument/2006/relationships/hyperlink" Target="https://m.edsoo.ru/f5ea694a" TargetMode="External"/><Relationship Id="rId128" Type="http://schemas.openxmlformats.org/officeDocument/2006/relationships/hyperlink" Target="https://m.edsoo.ru/f5ea9afa" TargetMode="External"/><Relationship Id="rId5" Type="http://schemas.openxmlformats.org/officeDocument/2006/relationships/hyperlink" Target="https://m.edsoo.ru/f5e9b004" TargetMode="External"/><Relationship Id="rId90" Type="http://schemas.openxmlformats.org/officeDocument/2006/relationships/hyperlink" Target="https://m.edsoo.ru/f5e9e3a8" TargetMode="External"/><Relationship Id="rId95" Type="http://schemas.openxmlformats.org/officeDocument/2006/relationships/hyperlink" Target="https://m.edsoo.ru/f5ea0d06" TargetMode="External"/><Relationship Id="rId22" Type="http://schemas.openxmlformats.org/officeDocument/2006/relationships/hyperlink" Target="https://m.edsoo.ru/f5e9b004" TargetMode="External"/><Relationship Id="rId27" Type="http://schemas.openxmlformats.org/officeDocument/2006/relationships/hyperlink" Target="https://m.edsoo.ru/f5ea02b6" TargetMode="External"/><Relationship Id="rId43" Type="http://schemas.openxmlformats.org/officeDocument/2006/relationships/hyperlink" Target="https://m.edsoo.ru/f5ea02b6" TargetMode="External"/><Relationship Id="rId48" Type="http://schemas.openxmlformats.org/officeDocument/2006/relationships/hyperlink" Target="https://m.edsoo.ru/f5ea40f0" TargetMode="External"/><Relationship Id="rId64" Type="http://schemas.openxmlformats.org/officeDocument/2006/relationships/hyperlink" Target="https://m.edsoo.ru/f5ea9dd4" TargetMode="External"/><Relationship Id="rId69" Type="http://schemas.openxmlformats.org/officeDocument/2006/relationships/hyperlink" Target="https://m.edsoo.ru/f5ea9dd4" TargetMode="External"/><Relationship Id="rId113" Type="http://schemas.openxmlformats.org/officeDocument/2006/relationships/hyperlink" Target="https://m.edsoo.ru/f5ea6576" TargetMode="External"/><Relationship Id="rId118" Type="http://schemas.openxmlformats.org/officeDocument/2006/relationships/hyperlink" Target="https://m.edsoo.ru/f5ea59aa" TargetMode="External"/><Relationship Id="rId134" Type="http://schemas.openxmlformats.org/officeDocument/2006/relationships/hyperlink" Target="https://m.edsoo.ru/f5eabff8" TargetMode="External"/><Relationship Id="rId139" Type="http://schemas.openxmlformats.org/officeDocument/2006/relationships/hyperlink" Target="https://m.edsoo.ru/f5ea85a6" TargetMode="External"/><Relationship Id="rId8" Type="http://schemas.openxmlformats.org/officeDocument/2006/relationships/hyperlink" Target="https://m.edsoo.ru/f5e9b004" TargetMode="External"/><Relationship Id="rId51" Type="http://schemas.openxmlformats.org/officeDocument/2006/relationships/hyperlink" Target="https://m.edsoo.ru/f5ea40f0" TargetMode="External"/><Relationship Id="rId72" Type="http://schemas.openxmlformats.org/officeDocument/2006/relationships/hyperlink" Target="https://m.edsoo.ru/f5ea9dd4" TargetMode="External"/><Relationship Id="rId80" Type="http://schemas.openxmlformats.org/officeDocument/2006/relationships/hyperlink" Target="https://m.edsoo.ru/f5e9b270" TargetMode="External"/><Relationship Id="rId85" Type="http://schemas.openxmlformats.org/officeDocument/2006/relationships/hyperlink" Target="https://m.edsoo.ru/f5e9d6d8" TargetMode="External"/><Relationship Id="rId93" Type="http://schemas.openxmlformats.org/officeDocument/2006/relationships/hyperlink" Target="https://m.edsoo.ru/f5e9d85e" TargetMode="External"/><Relationship Id="rId98" Type="http://schemas.openxmlformats.org/officeDocument/2006/relationships/hyperlink" Target="https://m.edsoo.ru/f5ea05b8" TargetMode="External"/><Relationship Id="rId121" Type="http://schemas.openxmlformats.org/officeDocument/2006/relationships/hyperlink" Target="https://m.edsoo.ru/f5ea694a" TargetMode="External"/><Relationship Id="rId142" Type="http://schemas.openxmlformats.org/officeDocument/2006/relationships/theme" Target="theme/theme1.xml"/><Relationship Id="rId3" Type="http://schemas.openxmlformats.org/officeDocument/2006/relationships/webSettings" Target="webSettings.xml"/><Relationship Id="rId12" Type="http://schemas.openxmlformats.org/officeDocument/2006/relationships/hyperlink" Target="https://m.edsoo.ru/f5e9b004" TargetMode="External"/><Relationship Id="rId17" Type="http://schemas.openxmlformats.org/officeDocument/2006/relationships/hyperlink" Target="https://m.edsoo.ru/f5e9b004" TargetMode="External"/><Relationship Id="rId25" Type="http://schemas.openxmlformats.org/officeDocument/2006/relationships/hyperlink" Target="https://m.edsoo.ru/f5ea02b6" TargetMode="External"/><Relationship Id="rId33" Type="http://schemas.openxmlformats.org/officeDocument/2006/relationships/hyperlink" Target="https://m.edsoo.ru/f5ea02b6" TargetMode="External"/><Relationship Id="rId38" Type="http://schemas.openxmlformats.org/officeDocument/2006/relationships/hyperlink" Target="https://m.edsoo.ru/f5ea02b6" TargetMode="External"/><Relationship Id="rId46" Type="http://schemas.openxmlformats.org/officeDocument/2006/relationships/hyperlink" Target="https://m.edsoo.ru/f5ea40f0" TargetMode="External"/><Relationship Id="rId59" Type="http://schemas.openxmlformats.org/officeDocument/2006/relationships/hyperlink" Target="https://m.edsoo.ru/f5ea40f0" TargetMode="External"/><Relationship Id="rId67" Type="http://schemas.openxmlformats.org/officeDocument/2006/relationships/hyperlink" Target="https://m.edsoo.ru/f5ea9dd4" TargetMode="External"/><Relationship Id="rId103" Type="http://schemas.openxmlformats.org/officeDocument/2006/relationships/hyperlink" Target="https://m.edsoo.ru/f5ea2746" TargetMode="External"/><Relationship Id="rId108" Type="http://schemas.openxmlformats.org/officeDocument/2006/relationships/hyperlink" Target="https://m.edsoo.ru/f5ea694a" TargetMode="External"/><Relationship Id="rId116" Type="http://schemas.openxmlformats.org/officeDocument/2006/relationships/hyperlink" Target="https://m.edsoo.ru/f5ea5036" TargetMode="External"/><Relationship Id="rId124" Type="http://schemas.openxmlformats.org/officeDocument/2006/relationships/hyperlink" Target="https://m.edsoo.ru/f5ea694a" TargetMode="External"/><Relationship Id="rId129" Type="http://schemas.openxmlformats.org/officeDocument/2006/relationships/hyperlink" Target="https://m.edsoo.ru/f5ea9c62" TargetMode="External"/><Relationship Id="rId137" Type="http://schemas.openxmlformats.org/officeDocument/2006/relationships/hyperlink" Target="https://m.edsoo.ru/f5eab9c2" TargetMode="External"/><Relationship Id="rId20" Type="http://schemas.openxmlformats.org/officeDocument/2006/relationships/hyperlink" Target="https://m.edsoo.ru/f5e9b004" TargetMode="External"/><Relationship Id="rId41" Type="http://schemas.openxmlformats.org/officeDocument/2006/relationships/hyperlink" Target="https://m.edsoo.ru/f5ea02b6" TargetMode="External"/><Relationship Id="rId54" Type="http://schemas.openxmlformats.org/officeDocument/2006/relationships/hyperlink" Target="https://m.edsoo.ru/f5ea40f0" TargetMode="External"/><Relationship Id="rId62" Type="http://schemas.openxmlformats.org/officeDocument/2006/relationships/hyperlink" Target="https://m.edsoo.ru/f5ea40f0" TargetMode="External"/><Relationship Id="rId70" Type="http://schemas.openxmlformats.org/officeDocument/2006/relationships/hyperlink" Target="https://m.edsoo.ru/f5ea9dd4" TargetMode="External"/><Relationship Id="rId75" Type="http://schemas.openxmlformats.org/officeDocument/2006/relationships/hyperlink" Target="https://m.edsoo.ru/f5ea9dd4" TargetMode="External"/><Relationship Id="rId83" Type="http://schemas.openxmlformats.org/officeDocument/2006/relationships/hyperlink" Target="https://m.edsoo.ru/f5e9e6a0" TargetMode="External"/><Relationship Id="rId88" Type="http://schemas.openxmlformats.org/officeDocument/2006/relationships/hyperlink" Target="https://m.edsoo.ru/f5e9e092" TargetMode="External"/><Relationship Id="rId91" Type="http://schemas.openxmlformats.org/officeDocument/2006/relationships/hyperlink" Target="https://m.edsoo.ru/f5e9f884" TargetMode="External"/><Relationship Id="rId96" Type="http://schemas.openxmlformats.org/officeDocument/2006/relationships/hyperlink" Target="https://m.edsoo.ru/f5ea09fa" TargetMode="External"/><Relationship Id="rId111" Type="http://schemas.openxmlformats.org/officeDocument/2006/relationships/hyperlink" Target="https://m.edsoo.ru/f5ea694a" TargetMode="External"/><Relationship Id="rId132" Type="http://schemas.openxmlformats.org/officeDocument/2006/relationships/hyperlink" Target="https://m.edsoo.ru/f5eab4d6" TargetMode="External"/><Relationship Id="rId140" Type="http://schemas.openxmlformats.org/officeDocument/2006/relationships/hyperlink" Target="https://m.edsoo.ru/f5ea8786" TargetMode="External"/><Relationship Id="rId1" Type="http://schemas.openxmlformats.org/officeDocument/2006/relationships/styles" Target="styles.xml"/><Relationship Id="rId6" Type="http://schemas.openxmlformats.org/officeDocument/2006/relationships/hyperlink" Target="https://m.edsoo.ru/f5e9b004" TargetMode="External"/><Relationship Id="rId15" Type="http://schemas.openxmlformats.org/officeDocument/2006/relationships/hyperlink" Target="https://m.edsoo.ru/f5e9b004" TargetMode="External"/><Relationship Id="rId23" Type="http://schemas.openxmlformats.org/officeDocument/2006/relationships/hyperlink" Target="https://m.edsoo.ru/f5e9b004" TargetMode="External"/><Relationship Id="rId28" Type="http://schemas.openxmlformats.org/officeDocument/2006/relationships/hyperlink" Target="https://m.edsoo.ru/f5ea02b6" TargetMode="External"/><Relationship Id="rId36" Type="http://schemas.openxmlformats.org/officeDocument/2006/relationships/hyperlink" Target="https://m.edsoo.ru/f5ea02b6" TargetMode="External"/><Relationship Id="rId49" Type="http://schemas.openxmlformats.org/officeDocument/2006/relationships/hyperlink" Target="https://m.edsoo.ru/f5ea40f0" TargetMode="External"/><Relationship Id="rId57" Type="http://schemas.openxmlformats.org/officeDocument/2006/relationships/hyperlink" Target="https://m.edsoo.ru/f5ea40f0" TargetMode="External"/><Relationship Id="rId106" Type="http://schemas.openxmlformats.org/officeDocument/2006/relationships/hyperlink" Target="https://m.edsoo.ru/f5ea36fa" TargetMode="External"/><Relationship Id="rId114" Type="http://schemas.openxmlformats.org/officeDocument/2006/relationships/hyperlink" Target="https://m.edsoo.ru/f5ea694a" TargetMode="External"/><Relationship Id="rId119" Type="http://schemas.openxmlformats.org/officeDocument/2006/relationships/hyperlink" Target="https://m.edsoo.ru/f5ea613e" TargetMode="External"/><Relationship Id="rId127" Type="http://schemas.openxmlformats.org/officeDocument/2006/relationships/hyperlink" Target="https://m.edsoo.ru/f5eaa20c" TargetMode="External"/><Relationship Id="rId10" Type="http://schemas.openxmlformats.org/officeDocument/2006/relationships/hyperlink" Target="https://m.edsoo.ru/f5e9b004" TargetMode="External"/><Relationship Id="rId31" Type="http://schemas.openxmlformats.org/officeDocument/2006/relationships/hyperlink" Target="https://m.edsoo.ru/f5ea02b6" TargetMode="External"/><Relationship Id="rId44" Type="http://schemas.openxmlformats.org/officeDocument/2006/relationships/hyperlink" Target="https://m.edsoo.ru/f5ea02b6" TargetMode="External"/><Relationship Id="rId52" Type="http://schemas.openxmlformats.org/officeDocument/2006/relationships/hyperlink" Target="https://m.edsoo.ru/f5ea40f0" TargetMode="External"/><Relationship Id="rId60" Type="http://schemas.openxmlformats.org/officeDocument/2006/relationships/hyperlink" Target="https://m.edsoo.ru/f5ea40f0" TargetMode="External"/><Relationship Id="rId65" Type="http://schemas.openxmlformats.org/officeDocument/2006/relationships/hyperlink" Target="https://m.edsoo.ru/f5ea9dd4" TargetMode="External"/><Relationship Id="rId73" Type="http://schemas.openxmlformats.org/officeDocument/2006/relationships/hyperlink" Target="https://m.edsoo.ru/f5ea9dd4" TargetMode="External"/><Relationship Id="rId78" Type="http://schemas.openxmlformats.org/officeDocument/2006/relationships/hyperlink" Target="https://m.edsoo.ru/f5e9b748" TargetMode="External"/><Relationship Id="rId81" Type="http://schemas.openxmlformats.org/officeDocument/2006/relationships/hyperlink" Target="https://m.edsoo.ru/f5e9b5b8" TargetMode="External"/><Relationship Id="rId86" Type="http://schemas.openxmlformats.org/officeDocument/2006/relationships/hyperlink" Target="https://m.edsoo.ru/f5e9e524" TargetMode="External"/><Relationship Id="rId94" Type="http://schemas.openxmlformats.org/officeDocument/2006/relationships/hyperlink" Target="https://m.edsoo.ru/f5ea0734" TargetMode="External"/><Relationship Id="rId99" Type="http://schemas.openxmlformats.org/officeDocument/2006/relationships/hyperlink" Target="https://m.edsoo.ru/f5ea0b80" TargetMode="External"/><Relationship Id="rId101" Type="http://schemas.openxmlformats.org/officeDocument/2006/relationships/hyperlink" Target="https://m.edsoo.ru/f5ea25c0" TargetMode="External"/><Relationship Id="rId122" Type="http://schemas.openxmlformats.org/officeDocument/2006/relationships/hyperlink" Target="https://m.edsoo.ru/f5ea694a" TargetMode="External"/><Relationship Id="rId130" Type="http://schemas.openxmlformats.org/officeDocument/2006/relationships/hyperlink" Target="https://m.edsoo.ru/f5ea9dd4" TargetMode="External"/><Relationship Id="rId135" Type="http://schemas.openxmlformats.org/officeDocument/2006/relationships/hyperlink" Target="https://m.edsoo.ru/f5eac156" TargetMode="External"/><Relationship Id="rId4" Type="http://schemas.openxmlformats.org/officeDocument/2006/relationships/image" Target="media/image1.jpeg"/><Relationship Id="rId9" Type="http://schemas.openxmlformats.org/officeDocument/2006/relationships/hyperlink" Target="https://m.edsoo.ru/f5e9b004" TargetMode="External"/><Relationship Id="rId13" Type="http://schemas.openxmlformats.org/officeDocument/2006/relationships/hyperlink" Target="https://m.edsoo.ru/f5e9b004" TargetMode="External"/><Relationship Id="rId18" Type="http://schemas.openxmlformats.org/officeDocument/2006/relationships/hyperlink" Target="https://m.edsoo.ru/f5e9b004" TargetMode="External"/><Relationship Id="rId39" Type="http://schemas.openxmlformats.org/officeDocument/2006/relationships/hyperlink" Target="https://m.edsoo.ru/f5ea02b6" TargetMode="External"/><Relationship Id="rId109" Type="http://schemas.openxmlformats.org/officeDocument/2006/relationships/hyperlink" Target="https://m.edsoo.ru/f5ea694a" TargetMode="External"/><Relationship Id="rId34" Type="http://schemas.openxmlformats.org/officeDocument/2006/relationships/hyperlink" Target="https://m.edsoo.ru/f5ea02b6" TargetMode="External"/><Relationship Id="rId50" Type="http://schemas.openxmlformats.org/officeDocument/2006/relationships/hyperlink" Target="https://m.edsoo.ru/f5ea40f0" TargetMode="External"/><Relationship Id="rId55" Type="http://schemas.openxmlformats.org/officeDocument/2006/relationships/hyperlink" Target="https://m.edsoo.ru/f5ea40f0" TargetMode="External"/><Relationship Id="rId76" Type="http://schemas.openxmlformats.org/officeDocument/2006/relationships/hyperlink" Target="https://m.edsoo.ru/f5ea9dd4" TargetMode="External"/><Relationship Id="rId97" Type="http://schemas.openxmlformats.org/officeDocument/2006/relationships/hyperlink" Target="https://m.edsoo.ru/f5ea02b6" TargetMode="External"/><Relationship Id="rId104" Type="http://schemas.openxmlformats.org/officeDocument/2006/relationships/hyperlink" Target="https://m.edsoo.ru/f5ea17f6" TargetMode="External"/><Relationship Id="rId120" Type="http://schemas.openxmlformats.org/officeDocument/2006/relationships/hyperlink" Target="https://m.edsoo.ru/f5ea694a" TargetMode="External"/><Relationship Id="rId125" Type="http://schemas.openxmlformats.org/officeDocument/2006/relationships/hyperlink" Target="https://m.edsoo.ru/f5ea694a" TargetMode="External"/><Relationship Id="rId141" Type="http://schemas.openxmlformats.org/officeDocument/2006/relationships/fontTable" Target="fontTable.xml"/><Relationship Id="rId7" Type="http://schemas.openxmlformats.org/officeDocument/2006/relationships/hyperlink" Target="https://m.edsoo.ru/f5e9b004" TargetMode="External"/><Relationship Id="rId71" Type="http://schemas.openxmlformats.org/officeDocument/2006/relationships/hyperlink" Target="https://m.edsoo.ru/f5ea9dd4" TargetMode="External"/><Relationship Id="rId92" Type="http://schemas.openxmlformats.org/officeDocument/2006/relationships/hyperlink" Target="https://m.edsoo.ru/f5e9b41e" TargetMode="External"/><Relationship Id="rId2" Type="http://schemas.openxmlformats.org/officeDocument/2006/relationships/settings" Target="settings.xml"/><Relationship Id="rId29" Type="http://schemas.openxmlformats.org/officeDocument/2006/relationships/hyperlink" Target="https://m.edsoo.ru/f5ea02b6" TargetMode="External"/><Relationship Id="rId24" Type="http://schemas.openxmlformats.org/officeDocument/2006/relationships/hyperlink" Target="https://m.edsoo.ru/f5ea02b6" TargetMode="External"/><Relationship Id="rId40" Type="http://schemas.openxmlformats.org/officeDocument/2006/relationships/hyperlink" Target="https://m.edsoo.ru/f5ea02b6" TargetMode="External"/><Relationship Id="rId45" Type="http://schemas.openxmlformats.org/officeDocument/2006/relationships/hyperlink" Target="https://m.edsoo.ru/f5ea40f0" TargetMode="External"/><Relationship Id="rId66" Type="http://schemas.openxmlformats.org/officeDocument/2006/relationships/hyperlink" Target="https://m.edsoo.ru/f5ea9dd4" TargetMode="External"/><Relationship Id="rId87" Type="http://schemas.openxmlformats.org/officeDocument/2006/relationships/hyperlink" Target="https://m.edsoo.ru/f5e9b5b8" TargetMode="External"/><Relationship Id="rId110" Type="http://schemas.openxmlformats.org/officeDocument/2006/relationships/hyperlink" Target="https://m.edsoo.ru/f5ea694a" TargetMode="External"/><Relationship Id="rId115" Type="http://schemas.openxmlformats.org/officeDocument/2006/relationships/hyperlink" Target="https://m.edsoo.ru/f5ea694a" TargetMode="External"/><Relationship Id="rId131" Type="http://schemas.openxmlformats.org/officeDocument/2006/relationships/hyperlink" Target="https://m.edsoo.ru/f5eab27e" TargetMode="External"/><Relationship Id="rId136" Type="http://schemas.openxmlformats.org/officeDocument/2006/relationships/hyperlink" Target="https://m.edsoo.ru/f5eab86e" TargetMode="External"/><Relationship Id="rId61" Type="http://schemas.openxmlformats.org/officeDocument/2006/relationships/hyperlink" Target="https://m.edsoo.ru/f5ea40f0" TargetMode="External"/><Relationship Id="rId82" Type="http://schemas.openxmlformats.org/officeDocument/2006/relationships/hyperlink" Target="https://m.edsoo.ru/f5e9bd1a" TargetMode="External"/><Relationship Id="rId19" Type="http://schemas.openxmlformats.org/officeDocument/2006/relationships/hyperlink" Target="https://m.edsoo.ru/f5e9b004" TargetMode="External"/><Relationship Id="rId14" Type="http://schemas.openxmlformats.org/officeDocument/2006/relationships/hyperlink" Target="https://m.edsoo.ru/f5e9b004" TargetMode="External"/><Relationship Id="rId30" Type="http://schemas.openxmlformats.org/officeDocument/2006/relationships/hyperlink" Target="https://m.edsoo.ru/f5ea02b6" TargetMode="External"/><Relationship Id="rId35" Type="http://schemas.openxmlformats.org/officeDocument/2006/relationships/hyperlink" Target="https://m.edsoo.ru/f5ea02b6" TargetMode="External"/><Relationship Id="rId56" Type="http://schemas.openxmlformats.org/officeDocument/2006/relationships/hyperlink" Target="https://m.edsoo.ru/f5ea40f0" TargetMode="External"/><Relationship Id="rId77" Type="http://schemas.openxmlformats.org/officeDocument/2006/relationships/hyperlink" Target="https://m.edsoo.ru/f5e9ae6a" TargetMode="External"/><Relationship Id="rId100" Type="http://schemas.openxmlformats.org/officeDocument/2006/relationships/hyperlink" Target="https://m.edsoo.ru/f5ea1c60" TargetMode="External"/><Relationship Id="rId105" Type="http://schemas.openxmlformats.org/officeDocument/2006/relationships/hyperlink" Target="https://m.edsoo.ru/f5ea195e" TargetMode="External"/><Relationship Id="rId126" Type="http://schemas.openxmlformats.org/officeDocument/2006/relationships/hyperlink" Target="https://m.edsoo.ru/f5ea694a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1</Pages>
  <Words>13355</Words>
  <Characters>76128</Characters>
  <Application>Microsoft Office Word</Application>
  <DocSecurity>0</DocSecurity>
  <Lines>634</Lines>
  <Paragraphs>178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89305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пк</cp:lastModifiedBy>
  <cp:revision>17</cp:revision>
  <cp:lastPrinted>2025-09-10T14:48:00Z</cp:lastPrinted>
  <dcterms:created xsi:type="dcterms:W3CDTF">2023-09-16T08:25:00Z</dcterms:created>
  <dcterms:modified xsi:type="dcterms:W3CDTF">2025-09-24T14:46:00Z</dcterms:modified>
</cp:coreProperties>
</file>